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8903D" w14:textId="52CB28CC" w:rsidR="00586D45" w:rsidRDefault="00586D45">
      <w:r>
        <w:t>The role of technology in economic growth.</w:t>
      </w:r>
    </w:p>
    <w:sectPr w:rsidR="00586D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45"/>
    <w:rsid w:val="00586D45"/>
    <w:rsid w:val="00FB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15EF8"/>
  <w15:chartTrackingRefBased/>
  <w15:docId w15:val="{FB4D18A8-4DE9-1D47-8E2E-B4238F07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D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D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mousumipanchibok03@gmail.com</dc:creator>
  <cp:keywords/>
  <dc:description/>
  <cp:lastModifiedBy>mousumipanchibok03@gmail.com</cp:lastModifiedBy>
  <cp:revision>2</cp:revision>
  <dcterms:created xsi:type="dcterms:W3CDTF">2026-09-23T14:29:00Z</dcterms:created>
  <dcterms:modified xsi:type="dcterms:W3CDTF">2026-09-23T14:29:00Z</dcterms:modified>
</cp:coreProperties>
</file>