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68" w:rsidRPr="005B5E68" w:rsidRDefault="00A9069E" w:rsidP="00A33AA4">
      <w:pPr>
        <w:spacing w:after="0"/>
        <w:ind w:left="3600" w:firstLine="720"/>
        <w:rPr>
          <w:b/>
          <w:sz w:val="28"/>
          <w:szCs w:val="28"/>
          <w:lang w:val="en-IN"/>
        </w:rPr>
      </w:pPr>
      <w:r w:rsidRPr="005B5E68">
        <w:rPr>
          <w:b/>
          <w:sz w:val="28"/>
          <w:szCs w:val="28"/>
          <w:u w:val="single"/>
        </w:rPr>
        <w:t>NOTICE</w:t>
      </w:r>
      <w:r w:rsidRPr="005B5E68">
        <w:rPr>
          <w:b/>
          <w:sz w:val="28"/>
          <w:szCs w:val="28"/>
          <w:lang w:val="en-IN"/>
        </w:rPr>
        <w:t xml:space="preserve">   </w:t>
      </w:r>
      <w:r w:rsidR="00390268" w:rsidRPr="005B5E68">
        <w:rPr>
          <w:b/>
          <w:sz w:val="28"/>
          <w:szCs w:val="28"/>
          <w:lang w:val="en-IN"/>
        </w:rPr>
        <w:t xml:space="preserve">                       </w:t>
      </w:r>
    </w:p>
    <w:p w:rsidR="00A9069E" w:rsidRDefault="00390268" w:rsidP="00A33AA4">
      <w:pPr>
        <w:spacing w:after="0"/>
        <w:ind w:left="2880" w:firstLine="720"/>
        <w:rPr>
          <w:b/>
          <w:sz w:val="36"/>
          <w:szCs w:val="36"/>
          <w:lang w:val="en-IN"/>
        </w:rPr>
      </w:pPr>
      <w:r w:rsidRPr="005B5E68">
        <w:rPr>
          <w:b/>
          <w:sz w:val="28"/>
          <w:szCs w:val="28"/>
          <w:lang w:val="en-IN"/>
        </w:rPr>
        <w:t>Date: 12</w:t>
      </w:r>
      <w:r w:rsidR="00A9069E" w:rsidRPr="005B5E68">
        <w:rPr>
          <w:b/>
          <w:sz w:val="28"/>
          <w:szCs w:val="28"/>
          <w:lang w:val="en-IN"/>
        </w:rPr>
        <w:t>/10/2025</w:t>
      </w:r>
    </w:p>
    <w:p w:rsidR="00C05612" w:rsidRDefault="00A9069E" w:rsidP="00AF5D51">
      <w:pPr>
        <w:pStyle w:val="NormalWeb"/>
        <w:spacing w:before="0" w:beforeAutospacing="0" w:after="0" w:afterAutospacing="0"/>
        <w:jc w:val="both"/>
      </w:pPr>
      <w:r w:rsidRPr="00824E08">
        <w:t>Dear</w:t>
      </w:r>
      <w:r w:rsidR="00445E68">
        <w:t>,</w:t>
      </w:r>
      <w:r w:rsidRPr="00824E08">
        <w:t xml:space="preserve"> B.A. 1st, 3</w:t>
      </w:r>
      <w:r w:rsidRPr="00824E08">
        <w:rPr>
          <w:vertAlign w:val="superscript"/>
        </w:rPr>
        <w:t>rd</w:t>
      </w:r>
      <w:r w:rsidR="00C05612">
        <w:t xml:space="preserve"> and 5th semester students</w:t>
      </w:r>
      <w:r w:rsidR="004E2FCF">
        <w:t>,</w:t>
      </w:r>
    </w:p>
    <w:p w:rsidR="00824E08" w:rsidRPr="00824E08" w:rsidRDefault="009230E5" w:rsidP="00AF5D51">
      <w:pPr>
        <w:pStyle w:val="NormalWeb"/>
        <w:spacing w:before="0" w:beforeAutospacing="0" w:after="0" w:afterAutospacing="0"/>
        <w:jc w:val="both"/>
      </w:pPr>
      <w:r>
        <w:t>All</w:t>
      </w:r>
      <w:r w:rsidR="0096244A">
        <w:t xml:space="preserve"> are directed</w:t>
      </w:r>
      <w:r w:rsidR="00A9069E" w:rsidRPr="00824E08">
        <w:t xml:space="preserve"> to write and submit assignm</w:t>
      </w:r>
      <w:r w:rsidR="0066604C">
        <w:t>ents on the following topics. It is</w:t>
      </w:r>
      <w:r w:rsidR="007C5262">
        <w:t xml:space="preserve"> further</w:t>
      </w:r>
      <w:r w:rsidR="0066604C">
        <w:t xml:space="preserve"> directed to submit assignment</w:t>
      </w:r>
      <w:r w:rsidR="0010165E">
        <w:t>s</w:t>
      </w:r>
      <w:r w:rsidR="00A9069E" w:rsidRPr="00824E08">
        <w:t xml:space="preserve"> on or before </w:t>
      </w:r>
      <w:r w:rsidR="002B144B" w:rsidRPr="00824E08">
        <w:rPr>
          <w:rStyle w:val="Strong"/>
        </w:rPr>
        <w:t>30</w:t>
      </w:r>
      <w:r w:rsidR="00A9069E" w:rsidRPr="00824E08">
        <w:rPr>
          <w:rStyle w:val="Strong"/>
        </w:rPr>
        <w:t>th October</w:t>
      </w:r>
      <w:r w:rsidR="00E93792" w:rsidRPr="00824E08">
        <w:rPr>
          <w:rStyle w:val="Strong"/>
        </w:rPr>
        <w:t>,</w:t>
      </w:r>
      <w:r w:rsidR="00A9069E" w:rsidRPr="00824E08">
        <w:rPr>
          <w:rStyle w:val="Strong"/>
        </w:rPr>
        <w:t xml:space="preserve"> 202</w:t>
      </w:r>
      <w:r w:rsidR="00CE623F" w:rsidRPr="00824E08">
        <w:rPr>
          <w:rStyle w:val="Strong"/>
        </w:rPr>
        <w:t>5</w:t>
      </w:r>
      <w:r w:rsidR="00674B8B">
        <w:rPr>
          <w:rStyle w:val="Strong"/>
        </w:rPr>
        <w:t xml:space="preserve"> </w:t>
      </w:r>
      <w:r w:rsidR="00674B8B">
        <w:rPr>
          <w:rStyle w:val="Strong"/>
          <w:b w:val="0"/>
        </w:rPr>
        <w:t>without fail</w:t>
      </w:r>
      <w:r w:rsidR="00A9069E" w:rsidRPr="00824E08">
        <w:t>. Timely submission is crucial for internal assessment.</w:t>
      </w:r>
    </w:p>
    <w:p w:rsidR="00A9069E" w:rsidRDefault="00A9069E" w:rsidP="00824E08">
      <w:pPr>
        <w:pStyle w:val="NormalWeb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B.A. 1st Semester</w:t>
      </w:r>
    </w:p>
    <w:tbl>
      <w:tblPr>
        <w:tblStyle w:val="TableGrid"/>
        <w:tblW w:w="10528" w:type="dxa"/>
        <w:tblLook w:val="04A0"/>
      </w:tblPr>
      <w:tblGrid>
        <w:gridCol w:w="625"/>
        <w:gridCol w:w="2318"/>
        <w:gridCol w:w="1694"/>
        <w:gridCol w:w="1620"/>
        <w:gridCol w:w="2040"/>
        <w:gridCol w:w="1189"/>
        <w:gridCol w:w="1042"/>
      </w:tblGrid>
      <w:tr w:rsidR="00A9069E" w:rsidTr="00A9069E">
        <w:trPr>
          <w:trHeight w:val="61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rPr>
                <w:b/>
              </w:rPr>
            </w:pPr>
            <w:r>
              <w:rPr>
                <w:b/>
              </w:rPr>
              <w:t>Sl. 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Name of the Paper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Paper Code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Name of the Teacher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A9069E" w:rsidTr="00A9069E">
        <w:trPr>
          <w:trHeight w:val="6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rPr>
                <w:b/>
              </w:rPr>
            </w:pPr>
          </w:p>
          <w:p w:rsidR="00A9069E" w:rsidRDefault="00A9069E">
            <w:pPr>
              <w:rPr>
                <w:b/>
              </w:rPr>
            </w:pPr>
          </w:p>
          <w:p w:rsidR="00A9069E" w:rsidRDefault="00A9069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rPr>
                <w:b/>
              </w:rPr>
            </w:pPr>
          </w:p>
          <w:p w:rsidR="00A9069E" w:rsidRDefault="00A9069E">
            <w:pPr>
              <w:rPr>
                <w:b/>
              </w:rPr>
            </w:pPr>
          </w:p>
          <w:p w:rsidR="00A9069E" w:rsidRDefault="00EC0004">
            <w:pPr>
              <w:rPr>
                <w:b/>
              </w:rPr>
            </w:pPr>
            <w:r>
              <w:rPr>
                <w:b/>
              </w:rPr>
              <w:t>Principles of Microeconomics -I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rPr>
                <w:b/>
                <w:spacing w:val="-2"/>
              </w:rPr>
            </w:pPr>
          </w:p>
          <w:p w:rsidR="00A9069E" w:rsidRDefault="00A9069E">
            <w:pPr>
              <w:rPr>
                <w:b/>
                <w:spacing w:val="-2"/>
              </w:rPr>
            </w:pPr>
          </w:p>
          <w:p w:rsidR="00A9069E" w:rsidRDefault="00094C53">
            <w:pPr>
              <w:rPr>
                <w:b/>
              </w:rPr>
            </w:pPr>
            <w:r>
              <w:rPr>
                <w:b/>
                <w:spacing w:val="-2"/>
              </w:rPr>
              <w:t>ECO</w:t>
            </w:r>
            <w:r w:rsidR="00EC0004">
              <w:rPr>
                <w:b/>
                <w:spacing w:val="-2"/>
              </w:rPr>
              <w:t>MIN</w:t>
            </w:r>
            <w:r w:rsidR="00A9069E">
              <w:rPr>
                <w:b/>
                <w:spacing w:val="-2"/>
              </w:rPr>
              <w:t>-</w:t>
            </w:r>
            <w:r w:rsidR="00A9069E">
              <w:rPr>
                <w:b/>
                <w:spacing w:val="-4"/>
              </w:rPr>
              <w:t>1014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rPr>
                <w:b/>
              </w:rPr>
            </w:pPr>
          </w:p>
          <w:p w:rsidR="00A9069E" w:rsidRDefault="00A9069E">
            <w:pPr>
              <w:rPr>
                <w:b/>
              </w:rPr>
            </w:pPr>
          </w:p>
          <w:p w:rsidR="00A9069E" w:rsidRDefault="005C2541">
            <w:pPr>
              <w:rPr>
                <w:b/>
              </w:rPr>
            </w:pPr>
            <w:r>
              <w:rPr>
                <w:b/>
              </w:rPr>
              <w:t>Dr Julkarnain Ahmed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5C2541">
            <w:pPr>
              <w:rPr>
                <w:b/>
                <w:sz w:val="22"/>
                <w:szCs w:val="22"/>
              </w:rPr>
            </w:pPr>
            <w:r>
              <w:t xml:space="preserve">Explain different forms of market in </w:t>
            </w:r>
            <w:r w:rsidR="00164FAF">
              <w:t>details</w:t>
            </w:r>
            <w:r w:rsidR="00A666AC"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jc w:val="center"/>
              <w:rPr>
                <w:b/>
                <w:sz w:val="28"/>
                <w:szCs w:val="28"/>
              </w:rPr>
            </w:pPr>
          </w:p>
          <w:p w:rsidR="00A9069E" w:rsidRDefault="00A906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One(01)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jc w:val="center"/>
              <w:rPr>
                <w:b/>
                <w:sz w:val="28"/>
                <w:szCs w:val="28"/>
              </w:rPr>
            </w:pPr>
          </w:p>
          <w:p w:rsidR="00A9069E" w:rsidRDefault="00A906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E623F">
              <w:rPr>
                <w:b/>
                <w:sz w:val="28"/>
                <w:szCs w:val="28"/>
              </w:rPr>
              <w:t>0</w:t>
            </w:r>
          </w:p>
          <w:p w:rsidR="00806975" w:rsidRDefault="008069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6975" w:rsidTr="00A9069E">
        <w:trPr>
          <w:trHeight w:val="6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5" w:rsidRDefault="0080697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5" w:rsidRDefault="00806975">
            <w:pPr>
              <w:rPr>
                <w:b/>
              </w:rPr>
            </w:pPr>
            <w:r>
              <w:rPr>
                <w:b/>
              </w:rPr>
              <w:t xml:space="preserve">Introduction to interdisciplinary </w:t>
            </w:r>
            <w:r w:rsidR="00094C53">
              <w:rPr>
                <w:b/>
              </w:rPr>
              <w:t>Economics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5" w:rsidRDefault="00094C53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ECOIDC-1013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5" w:rsidRDefault="00806975">
            <w:pPr>
              <w:rPr>
                <w:b/>
              </w:rPr>
            </w:pPr>
            <w:r>
              <w:rPr>
                <w:b/>
              </w:rPr>
              <w:t>Dr Julkarnain Ahmed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5" w:rsidRDefault="00806975">
            <w:r>
              <w:t>Discuss the importance of internal trade for economic development and growth</w:t>
            </w:r>
            <w:r w:rsidR="00A666AC"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5" w:rsidRDefault="008069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One (01)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5" w:rsidRDefault="008069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A9069E" w:rsidRDefault="00A9069E" w:rsidP="00A9069E"/>
    <w:p w:rsidR="00A9069E" w:rsidRDefault="00A9069E" w:rsidP="00A9069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B.A. 3rd Semester</w:t>
      </w:r>
    </w:p>
    <w:tbl>
      <w:tblPr>
        <w:tblStyle w:val="TableGrid"/>
        <w:tblW w:w="10528" w:type="dxa"/>
        <w:tblLook w:val="04A0"/>
      </w:tblPr>
      <w:tblGrid>
        <w:gridCol w:w="625"/>
        <w:gridCol w:w="2003"/>
        <w:gridCol w:w="1733"/>
        <w:gridCol w:w="1701"/>
        <w:gridCol w:w="2126"/>
        <w:gridCol w:w="1298"/>
        <w:gridCol w:w="1042"/>
      </w:tblGrid>
      <w:tr w:rsidR="00A9069E" w:rsidTr="00D3649D">
        <w:trPr>
          <w:trHeight w:val="61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rPr>
                <w:b/>
              </w:rPr>
            </w:pPr>
            <w:r>
              <w:rPr>
                <w:b/>
              </w:rPr>
              <w:t>Sl. 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Name of the Paper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Paper Code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Name of the Teacher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A9069E" w:rsidTr="00D3649D">
        <w:trPr>
          <w:trHeight w:val="6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rPr>
                <w:b/>
              </w:rPr>
            </w:pPr>
          </w:p>
          <w:p w:rsidR="00A9069E" w:rsidRDefault="00A9069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pStyle w:val="TableParagraph"/>
              <w:ind w:left="0"/>
              <w:rPr>
                <w:b/>
              </w:rPr>
            </w:pPr>
          </w:p>
          <w:p w:rsidR="00A9069E" w:rsidRDefault="005C2541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Principles of Macroeconomics </w:t>
            </w:r>
            <w:r w:rsidR="00806975">
              <w:rPr>
                <w:b/>
              </w:rPr>
              <w:t>–</w:t>
            </w:r>
            <w:r>
              <w:rPr>
                <w:b/>
              </w:rPr>
              <w:t>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pStyle w:val="TableParagraph"/>
              <w:rPr>
                <w:b/>
                <w:spacing w:val="-2"/>
              </w:rPr>
            </w:pPr>
          </w:p>
          <w:p w:rsidR="00A9069E" w:rsidRDefault="00D3649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ECOMAJ-2014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pStyle w:val="TableParagraph"/>
              <w:ind w:left="107"/>
              <w:rPr>
                <w:b/>
              </w:rPr>
            </w:pPr>
          </w:p>
          <w:p w:rsidR="00A9069E" w:rsidRDefault="005C25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Dr Julkarnain Ahmed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B218EC">
            <w:pPr>
              <w:rPr>
                <w:b/>
                <w:szCs w:val="22"/>
              </w:rPr>
            </w:pPr>
            <w:r>
              <w:t xml:space="preserve"> </w:t>
            </w:r>
            <w:proofErr w:type="spellStart"/>
            <w:r w:rsidR="005C2541">
              <w:t>Analyse</w:t>
            </w:r>
            <w:proofErr w:type="spellEnd"/>
            <w:r w:rsidR="005C2541">
              <w:t xml:space="preserve"> </w:t>
            </w:r>
            <w:r w:rsidR="00865F59">
              <w:t xml:space="preserve">the concept of economic rent and its significance in the context of </w:t>
            </w:r>
            <w:proofErr w:type="spellStart"/>
            <w:r w:rsidR="00865F59">
              <w:t>Ricardian</w:t>
            </w:r>
            <w:proofErr w:type="spellEnd"/>
            <w:r w:rsidR="00865F59">
              <w:t xml:space="preserve"> theory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rPr>
                <w:b/>
                <w:sz w:val="32"/>
                <w:szCs w:val="32"/>
              </w:rPr>
            </w:pPr>
          </w:p>
          <w:p w:rsidR="00A9069E" w:rsidRDefault="00A906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One(01)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jc w:val="center"/>
              <w:rPr>
                <w:b/>
                <w:sz w:val="32"/>
                <w:szCs w:val="32"/>
              </w:rPr>
            </w:pPr>
          </w:p>
          <w:p w:rsidR="00A9069E" w:rsidRDefault="00A906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E623F">
              <w:rPr>
                <w:b/>
                <w:sz w:val="32"/>
                <w:szCs w:val="32"/>
              </w:rPr>
              <w:t>0</w:t>
            </w:r>
          </w:p>
        </w:tc>
      </w:tr>
    </w:tbl>
    <w:p w:rsidR="00A9069E" w:rsidRDefault="00A9069E" w:rsidP="00A9069E"/>
    <w:p w:rsidR="00A9069E" w:rsidRDefault="00A9069E" w:rsidP="00A9069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B.A. 5th Semester</w:t>
      </w:r>
    </w:p>
    <w:tbl>
      <w:tblPr>
        <w:tblStyle w:val="TableGrid"/>
        <w:tblW w:w="10528" w:type="dxa"/>
        <w:tblLook w:val="04A0"/>
      </w:tblPr>
      <w:tblGrid>
        <w:gridCol w:w="625"/>
        <w:gridCol w:w="2093"/>
        <w:gridCol w:w="1643"/>
        <w:gridCol w:w="1701"/>
        <w:gridCol w:w="2126"/>
        <w:gridCol w:w="1298"/>
        <w:gridCol w:w="1042"/>
      </w:tblGrid>
      <w:tr w:rsidR="00A9069E" w:rsidTr="00741887">
        <w:trPr>
          <w:trHeight w:val="61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rPr>
                <w:b/>
              </w:rPr>
            </w:pPr>
            <w:r>
              <w:rPr>
                <w:b/>
              </w:rPr>
              <w:t>Sl. No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Name of the Paper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Paper Code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Name of the Teacher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A9069E" w:rsidTr="00741887">
        <w:trPr>
          <w:trHeight w:val="6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E" w:rsidRDefault="00A9069E">
            <w:pPr>
              <w:rPr>
                <w:b/>
              </w:rPr>
            </w:pPr>
          </w:p>
          <w:p w:rsidR="00A9069E" w:rsidRDefault="00A9069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1078FC">
            <w:pPr>
              <w:pStyle w:val="TableParagraph"/>
              <w:spacing w:before="1" w:line="321" w:lineRule="exact"/>
              <w:rPr>
                <w:b/>
              </w:rPr>
            </w:pPr>
            <w:r>
              <w:rPr>
                <w:b/>
              </w:rPr>
              <w:t>Intermediate Macroeconomics-II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pStyle w:val="TableParagraph"/>
              <w:spacing w:before="1" w:line="321" w:lineRule="exact"/>
              <w:rPr>
                <w:b/>
              </w:rPr>
            </w:pPr>
            <w:r>
              <w:rPr>
                <w:b/>
                <w:spacing w:val="-2"/>
              </w:rPr>
              <w:t>ECO</w:t>
            </w:r>
            <w:r w:rsidR="00EE5A46">
              <w:rPr>
                <w:b/>
                <w:spacing w:val="-2"/>
              </w:rPr>
              <w:t xml:space="preserve">MAJ </w:t>
            </w:r>
            <w:r w:rsidR="005C2541">
              <w:rPr>
                <w:b/>
                <w:spacing w:val="-2"/>
              </w:rPr>
              <w:t>–</w:t>
            </w:r>
            <w:r w:rsidR="00EE5A46">
              <w:rPr>
                <w:b/>
                <w:spacing w:val="-2"/>
              </w:rPr>
              <w:t xml:space="preserve"> </w:t>
            </w:r>
            <w:r w:rsidR="001078FC">
              <w:rPr>
                <w:b/>
                <w:spacing w:val="-2"/>
              </w:rPr>
              <w:t>3014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505274">
            <w:pPr>
              <w:pStyle w:val="TableParagraph"/>
              <w:spacing w:before="1" w:line="321" w:lineRule="exact"/>
              <w:ind w:left="107"/>
              <w:rPr>
                <w:b/>
              </w:rPr>
            </w:pPr>
            <w:r>
              <w:rPr>
                <w:b/>
              </w:rPr>
              <w:t>Dr Julkarnain Ahmed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505274">
            <w:pPr>
              <w:rPr>
                <w:b/>
              </w:rPr>
            </w:pPr>
            <w:r>
              <w:rPr>
                <w:b/>
              </w:rPr>
              <w:t>Discuss the effect o</w:t>
            </w:r>
            <w:r w:rsidR="0078544B">
              <w:rPr>
                <w:b/>
              </w:rPr>
              <w:t>f fiscal policy on IS curve and monetary policy on LM curve</w:t>
            </w:r>
            <w:r w:rsidR="0032755E">
              <w:rPr>
                <w:b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A906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One(01)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E" w:rsidRDefault="00CE62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806975" w:rsidRDefault="00806975" w:rsidP="00A9069E">
      <w:pPr>
        <w:spacing w:before="1" w:after="0" w:line="360" w:lineRule="auto"/>
        <w:ind w:right="7456"/>
        <w:rPr>
          <w:sz w:val="28"/>
        </w:rPr>
      </w:pPr>
    </w:p>
    <w:p w:rsidR="00A9069E" w:rsidRPr="00373ABD" w:rsidRDefault="00A9069E" w:rsidP="00806975">
      <w:pPr>
        <w:spacing w:before="1" w:after="0" w:line="240" w:lineRule="auto"/>
        <w:ind w:right="7456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>Best regards,</w:t>
      </w:r>
    </w:p>
    <w:p w:rsidR="00A9069E" w:rsidRPr="00373ABD" w:rsidRDefault="00806975" w:rsidP="00806975">
      <w:pPr>
        <w:spacing w:before="1" w:after="0" w:line="240" w:lineRule="auto"/>
        <w:ind w:right="7456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>Dr Julkarnain Ahmed</w:t>
      </w:r>
    </w:p>
    <w:p w:rsidR="00806975" w:rsidRPr="00373ABD" w:rsidRDefault="00806975" w:rsidP="00806975">
      <w:pPr>
        <w:spacing w:before="1" w:after="0" w:line="240" w:lineRule="auto"/>
        <w:ind w:right="7456"/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>Assistant P</w:t>
      </w:r>
      <w:r w:rsidR="007540F8">
        <w:rPr>
          <w:rFonts w:ascii="Times New Roman" w:hAnsi="Times New Roman" w:cs="Times New Roman"/>
          <w:sz w:val="24"/>
          <w:szCs w:val="24"/>
        </w:rPr>
        <w:t>rofessor,</w:t>
      </w:r>
    </w:p>
    <w:p w:rsidR="00195937" w:rsidRPr="00373ABD" w:rsidRDefault="00D5499F">
      <w:pPr>
        <w:rPr>
          <w:rFonts w:ascii="Times New Roman" w:hAnsi="Times New Roman" w:cs="Times New Roman"/>
          <w:sz w:val="24"/>
          <w:szCs w:val="24"/>
        </w:rPr>
      </w:pPr>
      <w:r w:rsidRPr="00373ABD">
        <w:rPr>
          <w:rFonts w:ascii="Times New Roman" w:hAnsi="Times New Roman" w:cs="Times New Roman"/>
          <w:sz w:val="24"/>
          <w:szCs w:val="24"/>
        </w:rPr>
        <w:t>Economics</w:t>
      </w:r>
    </w:p>
    <w:sectPr w:rsidR="00195937" w:rsidRPr="00373ABD" w:rsidSect="00A906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069E"/>
    <w:rsid w:val="0007590F"/>
    <w:rsid w:val="00094C53"/>
    <w:rsid w:val="0010165E"/>
    <w:rsid w:val="001078FC"/>
    <w:rsid w:val="001451B3"/>
    <w:rsid w:val="00156606"/>
    <w:rsid w:val="00164FAF"/>
    <w:rsid w:val="00195937"/>
    <w:rsid w:val="00292F3E"/>
    <w:rsid w:val="00296B5D"/>
    <w:rsid w:val="002B144B"/>
    <w:rsid w:val="00320EF1"/>
    <w:rsid w:val="0032755E"/>
    <w:rsid w:val="003359E6"/>
    <w:rsid w:val="00373ABD"/>
    <w:rsid w:val="00390268"/>
    <w:rsid w:val="00445E68"/>
    <w:rsid w:val="004E2FCF"/>
    <w:rsid w:val="00505274"/>
    <w:rsid w:val="005B5E68"/>
    <w:rsid w:val="005C2541"/>
    <w:rsid w:val="006177AC"/>
    <w:rsid w:val="00656444"/>
    <w:rsid w:val="0066604C"/>
    <w:rsid w:val="00674B8B"/>
    <w:rsid w:val="00741887"/>
    <w:rsid w:val="007540F8"/>
    <w:rsid w:val="0078544B"/>
    <w:rsid w:val="007C5262"/>
    <w:rsid w:val="00806975"/>
    <w:rsid w:val="00824E08"/>
    <w:rsid w:val="00865F59"/>
    <w:rsid w:val="009230E5"/>
    <w:rsid w:val="0096244A"/>
    <w:rsid w:val="00A33AA4"/>
    <w:rsid w:val="00A57FDB"/>
    <w:rsid w:val="00A666AC"/>
    <w:rsid w:val="00A9069E"/>
    <w:rsid w:val="00AF5D51"/>
    <w:rsid w:val="00B208AC"/>
    <w:rsid w:val="00B218EC"/>
    <w:rsid w:val="00B62855"/>
    <w:rsid w:val="00BE3EC4"/>
    <w:rsid w:val="00BF4800"/>
    <w:rsid w:val="00C05612"/>
    <w:rsid w:val="00CE623F"/>
    <w:rsid w:val="00D3649D"/>
    <w:rsid w:val="00D40F28"/>
    <w:rsid w:val="00D5499F"/>
    <w:rsid w:val="00DC11E9"/>
    <w:rsid w:val="00E93792"/>
    <w:rsid w:val="00EC0004"/>
    <w:rsid w:val="00EE5A46"/>
    <w:rsid w:val="00EE7330"/>
    <w:rsid w:val="00FD13D9"/>
    <w:rsid w:val="00FE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9069E"/>
    <w:pPr>
      <w:widowControl w:val="0"/>
      <w:autoSpaceDE w:val="0"/>
      <w:autoSpaceDN w:val="0"/>
      <w:spacing w:after="0" w:line="320" w:lineRule="exact"/>
      <w:ind w:left="108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9069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90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biman</dc:creator>
  <cp:lastModifiedBy>Julkarnain</cp:lastModifiedBy>
  <cp:revision>2</cp:revision>
  <dcterms:created xsi:type="dcterms:W3CDTF">2025-10-16T05:27:00Z</dcterms:created>
  <dcterms:modified xsi:type="dcterms:W3CDTF">2025-10-16T05:27:00Z</dcterms:modified>
</cp:coreProperties>
</file>