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47" w:rsidRPr="00004472" w:rsidRDefault="00F77A6B">
      <w:pPr>
        <w:rPr>
          <w:b/>
          <w:bCs/>
          <w:szCs w:val="22"/>
          <w:lang w:val="en-IN"/>
        </w:rPr>
      </w:pPr>
      <w:proofErr w:type="gramStart"/>
      <w:r>
        <w:rPr>
          <w:b/>
          <w:bCs/>
          <w:szCs w:val="22"/>
          <w:lang w:val="en-IN"/>
        </w:rPr>
        <w:t>course</w:t>
      </w:r>
      <w:proofErr w:type="gramEnd"/>
      <w:r w:rsidR="00004472" w:rsidRPr="00004472">
        <w:rPr>
          <w:b/>
          <w:bCs/>
          <w:szCs w:val="22"/>
          <w:lang w:val="en-IN"/>
        </w:rPr>
        <w:t xml:space="preserve"> outcome</w:t>
      </w:r>
      <w:r w:rsidR="00A15E2C" w:rsidRPr="00004472">
        <w:rPr>
          <w:b/>
          <w:bCs/>
          <w:szCs w:val="22"/>
          <w:lang w:val="en-IN"/>
        </w:rPr>
        <w:t xml:space="preserve"> </w:t>
      </w:r>
      <w:r w:rsidR="00004472" w:rsidRPr="00004472">
        <w:rPr>
          <w:b/>
          <w:bCs/>
          <w:szCs w:val="22"/>
          <w:lang w:val="en-IN"/>
        </w:rPr>
        <w:t xml:space="preserve">of Education department, </w:t>
      </w:r>
      <w:proofErr w:type="spellStart"/>
      <w:r w:rsidR="00004472" w:rsidRPr="00004472">
        <w:rPr>
          <w:b/>
          <w:bCs/>
          <w:szCs w:val="22"/>
          <w:lang w:val="en-IN"/>
        </w:rPr>
        <w:t>Janata</w:t>
      </w:r>
      <w:proofErr w:type="spellEnd"/>
      <w:r w:rsidR="00004472" w:rsidRPr="00004472">
        <w:rPr>
          <w:b/>
          <w:bCs/>
          <w:szCs w:val="22"/>
          <w:lang w:val="en-IN"/>
        </w:rPr>
        <w:t xml:space="preserve"> College</w:t>
      </w:r>
    </w:p>
    <w:p w:rsidR="00ED3E8F" w:rsidRPr="00043947" w:rsidRDefault="00554E07">
      <w:pPr>
        <w:rPr>
          <w:b/>
          <w:bCs/>
          <w:sz w:val="18"/>
          <w:szCs w:val="18"/>
          <w:lang w:val="en-IN"/>
        </w:rPr>
      </w:pPr>
      <w:r>
        <w:rPr>
          <w:b/>
          <w:bCs/>
          <w:sz w:val="18"/>
          <w:szCs w:val="18"/>
          <w:lang w:val="en-IN"/>
        </w:rPr>
        <w:t>UG Education</w:t>
      </w:r>
      <w:r w:rsidR="00004472">
        <w:rPr>
          <w:b/>
          <w:bCs/>
          <w:sz w:val="18"/>
          <w:szCs w:val="18"/>
          <w:lang w:val="en-IN"/>
        </w:rPr>
        <w:t xml:space="preserve"> </w:t>
      </w:r>
      <w:r w:rsidR="00ED3E8F" w:rsidRPr="00043947">
        <w:rPr>
          <w:b/>
          <w:bCs/>
          <w:sz w:val="18"/>
          <w:szCs w:val="18"/>
          <w:lang w:val="en-IN"/>
        </w:rPr>
        <w:t>Course</w:t>
      </w:r>
      <w:r w:rsidR="00A15E2C" w:rsidRPr="00043947">
        <w:rPr>
          <w:b/>
          <w:bCs/>
          <w:sz w:val="18"/>
          <w:szCs w:val="18"/>
          <w:lang w:val="en-IN"/>
        </w:rPr>
        <w:t xml:space="preserve"> </w:t>
      </w:r>
      <w:r w:rsidR="00043947">
        <w:rPr>
          <w:b/>
          <w:bCs/>
          <w:sz w:val="18"/>
          <w:szCs w:val="18"/>
          <w:lang w:val="en-IN"/>
        </w:rPr>
        <w:t>Offer (</w:t>
      </w:r>
      <w:r w:rsidR="00A15E2C" w:rsidRPr="00043947">
        <w:rPr>
          <w:b/>
          <w:bCs/>
          <w:sz w:val="18"/>
          <w:szCs w:val="18"/>
          <w:lang w:val="en-IN"/>
        </w:rPr>
        <w:t xml:space="preserve">Under </w:t>
      </w:r>
      <w:proofErr w:type="spellStart"/>
      <w:r w:rsidR="00A15E2C" w:rsidRPr="00043947">
        <w:rPr>
          <w:b/>
          <w:bCs/>
          <w:sz w:val="18"/>
          <w:szCs w:val="18"/>
          <w:lang w:val="en-IN"/>
        </w:rPr>
        <w:t>Bodoland</w:t>
      </w:r>
      <w:proofErr w:type="spellEnd"/>
      <w:r w:rsidR="00A15E2C" w:rsidRPr="00043947">
        <w:rPr>
          <w:b/>
          <w:bCs/>
          <w:sz w:val="18"/>
          <w:szCs w:val="18"/>
          <w:lang w:val="en-IN"/>
        </w:rPr>
        <w:t xml:space="preserve"> University)</w:t>
      </w:r>
      <w:r w:rsidR="00004472">
        <w:rPr>
          <w:b/>
          <w:bCs/>
          <w:sz w:val="18"/>
          <w:szCs w:val="18"/>
          <w:lang w:val="en-IN"/>
        </w:rPr>
        <w:t xml:space="preserve"> i</w:t>
      </w:r>
      <w:r w:rsidR="00043947" w:rsidRPr="00043947">
        <w:rPr>
          <w:b/>
          <w:bCs/>
          <w:sz w:val="18"/>
          <w:szCs w:val="18"/>
          <w:lang w:val="en-IN"/>
        </w:rPr>
        <w:t xml:space="preserve">n </w:t>
      </w:r>
      <w:proofErr w:type="spellStart"/>
      <w:r w:rsidR="00043947" w:rsidRPr="00043947">
        <w:rPr>
          <w:b/>
          <w:bCs/>
          <w:sz w:val="18"/>
          <w:szCs w:val="18"/>
          <w:lang w:val="en-IN"/>
        </w:rPr>
        <w:t>Janata</w:t>
      </w:r>
      <w:proofErr w:type="spellEnd"/>
      <w:r w:rsidR="00043947" w:rsidRPr="00043947">
        <w:rPr>
          <w:b/>
          <w:bCs/>
          <w:sz w:val="18"/>
          <w:szCs w:val="18"/>
          <w:lang w:val="en-IN"/>
        </w:rPr>
        <w:t xml:space="preserve"> College:</w:t>
      </w:r>
    </w:p>
    <w:p w:rsidR="00554E07" w:rsidRDefault="00043947">
      <w:pPr>
        <w:rPr>
          <w:sz w:val="18"/>
          <w:szCs w:val="18"/>
          <w:lang w:val="en-IN"/>
        </w:rPr>
      </w:pPr>
      <w:r w:rsidRPr="00043947">
        <w:rPr>
          <w:b/>
          <w:bCs/>
          <w:sz w:val="18"/>
          <w:szCs w:val="18"/>
          <w:lang w:val="en-IN"/>
        </w:rPr>
        <w:t>The Subject Education</w:t>
      </w:r>
      <w:r w:rsidR="00004472">
        <w:rPr>
          <w:sz w:val="18"/>
          <w:szCs w:val="18"/>
          <w:lang w:val="en-IN"/>
        </w:rPr>
        <w:t>:</w:t>
      </w:r>
      <w:r>
        <w:rPr>
          <w:sz w:val="18"/>
          <w:szCs w:val="18"/>
          <w:lang w:val="en-IN"/>
        </w:rPr>
        <w:t xml:space="preserve"> </w:t>
      </w:r>
      <w:proofErr w:type="spellStart"/>
      <w:r>
        <w:rPr>
          <w:sz w:val="18"/>
          <w:szCs w:val="18"/>
          <w:lang w:val="en-IN"/>
        </w:rPr>
        <w:t>Janata</w:t>
      </w:r>
      <w:proofErr w:type="spellEnd"/>
      <w:r>
        <w:rPr>
          <w:sz w:val="18"/>
          <w:szCs w:val="18"/>
          <w:lang w:val="en-IN"/>
        </w:rPr>
        <w:t xml:space="preserve"> College follow </w:t>
      </w:r>
      <w:r w:rsidR="00004472">
        <w:rPr>
          <w:sz w:val="18"/>
          <w:szCs w:val="18"/>
          <w:lang w:val="en-IN"/>
        </w:rPr>
        <w:t xml:space="preserve">CBCS Curriculum of </w:t>
      </w:r>
      <w:proofErr w:type="spellStart"/>
      <w:r w:rsidR="00004472">
        <w:rPr>
          <w:sz w:val="18"/>
          <w:szCs w:val="18"/>
          <w:lang w:val="en-IN"/>
        </w:rPr>
        <w:t>Bodoland</w:t>
      </w:r>
      <w:proofErr w:type="spellEnd"/>
      <w:r w:rsidR="00004472">
        <w:rPr>
          <w:sz w:val="18"/>
          <w:szCs w:val="18"/>
          <w:lang w:val="en-IN"/>
        </w:rPr>
        <w:t xml:space="preserve"> University. T</w:t>
      </w:r>
      <w:r>
        <w:rPr>
          <w:sz w:val="18"/>
          <w:szCs w:val="18"/>
          <w:lang w:val="en-IN"/>
        </w:rPr>
        <w:t>he department educatio</w:t>
      </w:r>
      <w:r w:rsidR="00004472">
        <w:rPr>
          <w:sz w:val="18"/>
          <w:szCs w:val="18"/>
          <w:lang w:val="en-IN"/>
        </w:rPr>
        <w:t xml:space="preserve">n in </w:t>
      </w:r>
      <w:proofErr w:type="spellStart"/>
      <w:r w:rsidR="00004472">
        <w:rPr>
          <w:sz w:val="18"/>
          <w:szCs w:val="18"/>
          <w:lang w:val="en-IN"/>
        </w:rPr>
        <w:t>janata</w:t>
      </w:r>
      <w:proofErr w:type="spellEnd"/>
      <w:r w:rsidR="00004472">
        <w:rPr>
          <w:sz w:val="18"/>
          <w:szCs w:val="18"/>
          <w:lang w:val="en-IN"/>
        </w:rPr>
        <w:t xml:space="preserve"> College is</w:t>
      </w:r>
      <w:r w:rsidR="006C3C68">
        <w:rPr>
          <w:sz w:val="18"/>
          <w:szCs w:val="18"/>
          <w:lang w:val="en-IN"/>
        </w:rPr>
        <w:t xml:space="preserve"> </w:t>
      </w:r>
      <w:r>
        <w:rPr>
          <w:sz w:val="18"/>
          <w:szCs w:val="18"/>
          <w:lang w:val="en-IN"/>
        </w:rPr>
        <w:t xml:space="preserve">offering </w:t>
      </w:r>
      <w:r w:rsidR="00004472">
        <w:rPr>
          <w:sz w:val="18"/>
          <w:szCs w:val="18"/>
          <w:lang w:val="en-IN"/>
        </w:rPr>
        <w:t xml:space="preserve">not only </w:t>
      </w:r>
      <w:r>
        <w:rPr>
          <w:sz w:val="18"/>
          <w:szCs w:val="18"/>
          <w:lang w:val="en-IN"/>
        </w:rPr>
        <w:t xml:space="preserve">a single subject but </w:t>
      </w:r>
      <w:r w:rsidR="00004472">
        <w:rPr>
          <w:sz w:val="18"/>
          <w:szCs w:val="18"/>
          <w:lang w:val="en-IN"/>
        </w:rPr>
        <w:t xml:space="preserve">also </w:t>
      </w:r>
      <w:r>
        <w:rPr>
          <w:sz w:val="18"/>
          <w:szCs w:val="18"/>
          <w:lang w:val="en-IN"/>
        </w:rPr>
        <w:t>interdisciplinary subject</w:t>
      </w:r>
      <w:r w:rsidR="006C3C68">
        <w:rPr>
          <w:sz w:val="18"/>
          <w:szCs w:val="18"/>
          <w:lang w:val="en-IN"/>
        </w:rPr>
        <w:t>s</w:t>
      </w:r>
      <w:r>
        <w:rPr>
          <w:sz w:val="18"/>
          <w:szCs w:val="18"/>
          <w:lang w:val="en-IN"/>
        </w:rPr>
        <w:t xml:space="preserve"> that provide choice based curriculum to students so to </w:t>
      </w:r>
      <w:r w:rsidR="008E1625">
        <w:rPr>
          <w:sz w:val="18"/>
          <w:szCs w:val="18"/>
          <w:lang w:val="en-IN"/>
        </w:rPr>
        <w:t xml:space="preserve">develop </w:t>
      </w:r>
      <w:r>
        <w:rPr>
          <w:sz w:val="18"/>
          <w:szCs w:val="18"/>
          <w:lang w:val="en-IN"/>
        </w:rPr>
        <w:t xml:space="preserve">an all round </w:t>
      </w:r>
      <w:r w:rsidR="008E1625">
        <w:rPr>
          <w:sz w:val="18"/>
          <w:szCs w:val="18"/>
          <w:lang w:val="en-IN"/>
        </w:rPr>
        <w:t>students.</w:t>
      </w:r>
      <w:r>
        <w:rPr>
          <w:sz w:val="18"/>
          <w:szCs w:val="18"/>
          <w:lang w:val="en-IN"/>
        </w:rPr>
        <w:t xml:space="preserve"> </w:t>
      </w:r>
      <w:r w:rsidR="00004472">
        <w:rPr>
          <w:sz w:val="18"/>
          <w:szCs w:val="18"/>
          <w:lang w:val="en-IN"/>
        </w:rPr>
        <w:t>Courses offer in education department are very much helpful in developing</w:t>
      </w:r>
      <w:r w:rsidR="008E1625">
        <w:rPr>
          <w:sz w:val="18"/>
          <w:szCs w:val="18"/>
          <w:lang w:val="en-IN"/>
        </w:rPr>
        <w:t xml:space="preserve"> balance personality and skill of capacity building.</w:t>
      </w:r>
    </w:p>
    <w:p w:rsidR="00730B2B" w:rsidRPr="00646682" w:rsidRDefault="008E1625">
      <w:pPr>
        <w:rPr>
          <w:sz w:val="18"/>
          <w:szCs w:val="18"/>
          <w:lang w:val="en-IN"/>
        </w:rPr>
      </w:pPr>
      <w:r>
        <w:rPr>
          <w:sz w:val="18"/>
          <w:szCs w:val="18"/>
          <w:lang w:val="en-IN"/>
        </w:rPr>
        <w:t xml:space="preserve"> </w:t>
      </w:r>
      <w:r w:rsidR="00554E07">
        <w:rPr>
          <w:sz w:val="18"/>
          <w:szCs w:val="18"/>
          <w:lang w:val="en-IN"/>
        </w:rPr>
        <w:t xml:space="preserve">Courses of </w:t>
      </w:r>
      <w:r w:rsidR="00ED3E8F" w:rsidRPr="00646682">
        <w:rPr>
          <w:sz w:val="18"/>
          <w:szCs w:val="18"/>
          <w:lang w:val="en-IN"/>
        </w:rPr>
        <w:t>Education</w:t>
      </w:r>
      <w:r w:rsidR="00646682" w:rsidRPr="00646682">
        <w:rPr>
          <w:sz w:val="18"/>
          <w:szCs w:val="18"/>
          <w:lang w:val="en-IN"/>
        </w:rPr>
        <w:t>:</w:t>
      </w:r>
    </w:p>
    <w:tbl>
      <w:tblPr>
        <w:tblStyle w:val="TableGrid"/>
        <w:tblW w:w="0" w:type="auto"/>
        <w:tblLayout w:type="fixed"/>
        <w:tblLook w:val="04A0"/>
      </w:tblPr>
      <w:tblGrid>
        <w:gridCol w:w="1101"/>
        <w:gridCol w:w="1842"/>
        <w:gridCol w:w="1843"/>
        <w:gridCol w:w="1598"/>
        <w:gridCol w:w="1596"/>
        <w:gridCol w:w="1596"/>
      </w:tblGrid>
      <w:tr w:rsidR="00ED3E8F" w:rsidRPr="00646682" w:rsidTr="007C644E">
        <w:tc>
          <w:tcPr>
            <w:tcW w:w="1101" w:type="dxa"/>
          </w:tcPr>
          <w:p w:rsidR="00ED3E8F" w:rsidRPr="00646682" w:rsidRDefault="00ED3E8F">
            <w:pPr>
              <w:rPr>
                <w:sz w:val="18"/>
                <w:szCs w:val="18"/>
                <w:lang w:val="en-IN"/>
              </w:rPr>
            </w:pPr>
            <w:r w:rsidRPr="00646682">
              <w:rPr>
                <w:sz w:val="18"/>
                <w:szCs w:val="18"/>
                <w:lang w:val="en-IN"/>
              </w:rPr>
              <w:t>Semester</w:t>
            </w:r>
          </w:p>
        </w:tc>
        <w:tc>
          <w:tcPr>
            <w:tcW w:w="1842" w:type="dxa"/>
          </w:tcPr>
          <w:p w:rsidR="00ED3E8F" w:rsidRPr="00646682" w:rsidRDefault="00646682">
            <w:pPr>
              <w:rPr>
                <w:sz w:val="18"/>
                <w:szCs w:val="18"/>
                <w:lang w:val="en-IN"/>
              </w:rPr>
            </w:pPr>
            <w:r>
              <w:rPr>
                <w:sz w:val="18"/>
                <w:szCs w:val="18"/>
                <w:lang w:val="en-IN"/>
              </w:rPr>
              <w:t>Co</w:t>
            </w:r>
            <w:r w:rsidR="00554E07">
              <w:rPr>
                <w:sz w:val="18"/>
                <w:szCs w:val="18"/>
                <w:lang w:val="en-IN"/>
              </w:rPr>
              <w:t xml:space="preserve">urse Code/Core Course </w:t>
            </w:r>
            <w:r w:rsidR="00ED3E8F" w:rsidRPr="00646682">
              <w:rPr>
                <w:sz w:val="18"/>
                <w:szCs w:val="18"/>
                <w:lang w:val="en-IN"/>
              </w:rPr>
              <w:t>14</w:t>
            </w:r>
          </w:p>
        </w:tc>
        <w:tc>
          <w:tcPr>
            <w:tcW w:w="1843" w:type="dxa"/>
          </w:tcPr>
          <w:p w:rsidR="00ED3E8F" w:rsidRPr="00646682" w:rsidRDefault="00ED3E8F">
            <w:pPr>
              <w:rPr>
                <w:sz w:val="18"/>
                <w:szCs w:val="18"/>
                <w:lang w:val="en-IN"/>
              </w:rPr>
            </w:pPr>
            <w:r w:rsidRPr="00646682">
              <w:rPr>
                <w:sz w:val="18"/>
                <w:szCs w:val="18"/>
                <w:lang w:val="en-IN"/>
              </w:rPr>
              <w:t>Ability Enhancement Compulsory Course(AECC) 2</w:t>
            </w:r>
          </w:p>
        </w:tc>
        <w:tc>
          <w:tcPr>
            <w:tcW w:w="1598" w:type="dxa"/>
          </w:tcPr>
          <w:p w:rsidR="00ED3E8F" w:rsidRPr="00646682" w:rsidRDefault="007C644E">
            <w:pPr>
              <w:rPr>
                <w:sz w:val="18"/>
                <w:szCs w:val="18"/>
                <w:lang w:val="en-IN"/>
              </w:rPr>
            </w:pPr>
            <w:r w:rsidRPr="00646682">
              <w:rPr>
                <w:sz w:val="18"/>
                <w:szCs w:val="18"/>
                <w:lang w:val="en-IN"/>
              </w:rPr>
              <w:t xml:space="preserve">Skill enhancement Course(SEC) </w:t>
            </w:r>
            <w:r w:rsidR="00ED3E8F" w:rsidRPr="00646682">
              <w:rPr>
                <w:sz w:val="18"/>
                <w:szCs w:val="18"/>
                <w:lang w:val="en-IN"/>
              </w:rPr>
              <w:t>2</w:t>
            </w:r>
          </w:p>
        </w:tc>
        <w:tc>
          <w:tcPr>
            <w:tcW w:w="1596" w:type="dxa"/>
          </w:tcPr>
          <w:p w:rsidR="00ED3E8F" w:rsidRPr="00646682" w:rsidRDefault="00ED3E8F">
            <w:pPr>
              <w:rPr>
                <w:sz w:val="18"/>
                <w:szCs w:val="18"/>
                <w:lang w:val="en-IN"/>
              </w:rPr>
            </w:pPr>
            <w:r w:rsidRPr="00646682">
              <w:rPr>
                <w:sz w:val="18"/>
                <w:szCs w:val="18"/>
                <w:lang w:val="en-IN"/>
              </w:rPr>
              <w:t>Elective Discipline Specific(DSE) 4</w:t>
            </w:r>
          </w:p>
        </w:tc>
        <w:tc>
          <w:tcPr>
            <w:tcW w:w="1596" w:type="dxa"/>
          </w:tcPr>
          <w:p w:rsidR="00ED3E8F" w:rsidRPr="00646682" w:rsidRDefault="00ED3E8F">
            <w:pPr>
              <w:rPr>
                <w:sz w:val="18"/>
                <w:szCs w:val="18"/>
                <w:lang w:val="en-IN"/>
              </w:rPr>
            </w:pPr>
            <w:r w:rsidRPr="00646682">
              <w:rPr>
                <w:sz w:val="18"/>
                <w:szCs w:val="18"/>
                <w:lang w:val="en-IN"/>
              </w:rPr>
              <w:t>Elective Generic(G) 4</w:t>
            </w:r>
          </w:p>
        </w:tc>
      </w:tr>
      <w:tr w:rsidR="007C644E" w:rsidRPr="00646682" w:rsidTr="007C644E">
        <w:tc>
          <w:tcPr>
            <w:tcW w:w="1101" w:type="dxa"/>
            <w:vMerge w:val="restart"/>
          </w:tcPr>
          <w:p w:rsidR="00C55F43" w:rsidRPr="00646682" w:rsidRDefault="00C55F43" w:rsidP="00ED3E8F">
            <w:pPr>
              <w:rPr>
                <w:sz w:val="18"/>
                <w:szCs w:val="18"/>
                <w:lang w:val="en-IN"/>
              </w:rPr>
            </w:pPr>
          </w:p>
          <w:p w:rsidR="00C55F43" w:rsidRPr="00646682" w:rsidRDefault="00C55F43" w:rsidP="00ED3E8F">
            <w:pPr>
              <w:rPr>
                <w:sz w:val="18"/>
                <w:szCs w:val="18"/>
                <w:lang w:val="en-IN"/>
              </w:rPr>
            </w:pPr>
          </w:p>
          <w:p w:rsidR="00C55F43" w:rsidRPr="00646682" w:rsidRDefault="00C55F43" w:rsidP="00ED3E8F">
            <w:pPr>
              <w:rPr>
                <w:sz w:val="18"/>
                <w:szCs w:val="18"/>
                <w:lang w:val="en-IN"/>
              </w:rPr>
            </w:pPr>
          </w:p>
          <w:p w:rsidR="007C644E" w:rsidRPr="00646682" w:rsidRDefault="00C55F43" w:rsidP="00ED3E8F">
            <w:pPr>
              <w:rPr>
                <w:sz w:val="18"/>
                <w:szCs w:val="18"/>
                <w:lang w:val="en-IN"/>
              </w:rPr>
            </w:pPr>
            <w:r w:rsidRPr="00646682">
              <w:rPr>
                <w:sz w:val="18"/>
                <w:szCs w:val="18"/>
                <w:lang w:val="en-IN"/>
              </w:rPr>
              <w:t xml:space="preserve">    </w:t>
            </w:r>
            <w:r w:rsidR="00554E07">
              <w:rPr>
                <w:sz w:val="18"/>
                <w:szCs w:val="18"/>
                <w:lang w:val="en-IN"/>
              </w:rPr>
              <w:t xml:space="preserve">  </w:t>
            </w:r>
            <w:r w:rsidRPr="00646682">
              <w:rPr>
                <w:sz w:val="18"/>
                <w:szCs w:val="18"/>
                <w:lang w:val="en-IN"/>
              </w:rPr>
              <w:t xml:space="preserve"> </w:t>
            </w:r>
            <w:r w:rsidR="007C644E" w:rsidRPr="00646682">
              <w:rPr>
                <w:sz w:val="18"/>
                <w:szCs w:val="18"/>
                <w:lang w:val="en-IN"/>
              </w:rPr>
              <w:t xml:space="preserve">I </w:t>
            </w:r>
          </w:p>
        </w:tc>
        <w:tc>
          <w:tcPr>
            <w:tcW w:w="1842" w:type="dxa"/>
          </w:tcPr>
          <w:p w:rsidR="007C644E" w:rsidRPr="00646682" w:rsidRDefault="007C644E">
            <w:pPr>
              <w:rPr>
                <w:sz w:val="18"/>
                <w:szCs w:val="18"/>
                <w:lang w:val="en-IN"/>
              </w:rPr>
            </w:pPr>
            <w:r w:rsidRPr="00646682">
              <w:rPr>
                <w:sz w:val="18"/>
                <w:szCs w:val="18"/>
                <w:lang w:val="en-IN"/>
              </w:rPr>
              <w:t>Code-</w:t>
            </w:r>
            <w:r w:rsidR="00646682">
              <w:rPr>
                <w:sz w:val="18"/>
                <w:szCs w:val="18"/>
                <w:lang w:val="en-IN"/>
              </w:rPr>
              <w:t>EDNHC- 1016</w:t>
            </w:r>
            <w:r w:rsidRPr="00646682">
              <w:rPr>
                <w:sz w:val="18"/>
                <w:szCs w:val="18"/>
                <w:lang w:val="en-IN"/>
              </w:rPr>
              <w:t>, CC-1: Introduction to Education</w:t>
            </w:r>
          </w:p>
        </w:tc>
        <w:tc>
          <w:tcPr>
            <w:tcW w:w="1843" w:type="dxa"/>
            <w:vMerge w:val="restart"/>
          </w:tcPr>
          <w:p w:rsidR="00C55F43" w:rsidRPr="00646682" w:rsidRDefault="00C55F43">
            <w:pPr>
              <w:rPr>
                <w:sz w:val="18"/>
                <w:szCs w:val="18"/>
                <w:lang w:val="en-IN"/>
              </w:rPr>
            </w:pPr>
          </w:p>
          <w:p w:rsidR="00C55F43" w:rsidRPr="00646682" w:rsidRDefault="00C55F43">
            <w:pPr>
              <w:rPr>
                <w:sz w:val="18"/>
                <w:szCs w:val="18"/>
                <w:lang w:val="en-IN"/>
              </w:rPr>
            </w:pPr>
          </w:p>
          <w:p w:rsidR="007C644E" w:rsidRPr="00646682" w:rsidRDefault="007C644E">
            <w:pPr>
              <w:rPr>
                <w:sz w:val="18"/>
                <w:szCs w:val="18"/>
                <w:lang w:val="en-IN"/>
              </w:rPr>
            </w:pPr>
            <w:r w:rsidRPr="00646682">
              <w:rPr>
                <w:sz w:val="18"/>
                <w:szCs w:val="18"/>
                <w:lang w:val="en-IN"/>
              </w:rPr>
              <w:t>English/Hindi/</w:t>
            </w:r>
          </w:p>
          <w:p w:rsidR="007C644E" w:rsidRPr="00646682" w:rsidRDefault="007C644E">
            <w:pPr>
              <w:rPr>
                <w:sz w:val="18"/>
                <w:szCs w:val="18"/>
                <w:lang w:val="en-IN"/>
              </w:rPr>
            </w:pPr>
            <w:r w:rsidRPr="00646682">
              <w:rPr>
                <w:sz w:val="18"/>
                <w:szCs w:val="18"/>
                <w:lang w:val="en-IN"/>
              </w:rPr>
              <w:t>MIL Communication</w:t>
            </w:r>
          </w:p>
        </w:tc>
        <w:tc>
          <w:tcPr>
            <w:tcW w:w="1598" w:type="dxa"/>
            <w:vMerge w:val="restart"/>
          </w:tcPr>
          <w:p w:rsidR="007C644E" w:rsidRPr="00646682" w:rsidRDefault="007C644E">
            <w:pPr>
              <w:rPr>
                <w:sz w:val="18"/>
                <w:szCs w:val="18"/>
                <w:lang w:val="en-IN"/>
              </w:rPr>
            </w:pPr>
          </w:p>
        </w:tc>
        <w:tc>
          <w:tcPr>
            <w:tcW w:w="1596" w:type="dxa"/>
            <w:vMerge w:val="restart"/>
          </w:tcPr>
          <w:p w:rsidR="007C644E" w:rsidRPr="00646682" w:rsidRDefault="007C644E">
            <w:pPr>
              <w:rPr>
                <w:sz w:val="18"/>
                <w:szCs w:val="18"/>
                <w:lang w:val="en-IN"/>
              </w:rPr>
            </w:pPr>
          </w:p>
        </w:tc>
        <w:tc>
          <w:tcPr>
            <w:tcW w:w="1596" w:type="dxa"/>
            <w:vMerge w:val="restart"/>
          </w:tcPr>
          <w:p w:rsidR="00C55F43" w:rsidRPr="00646682" w:rsidRDefault="00C55F43">
            <w:pPr>
              <w:rPr>
                <w:sz w:val="18"/>
                <w:szCs w:val="18"/>
                <w:lang w:val="en-IN"/>
              </w:rPr>
            </w:pPr>
          </w:p>
          <w:p w:rsidR="00C55F43" w:rsidRPr="00646682" w:rsidRDefault="00646682">
            <w:pPr>
              <w:rPr>
                <w:sz w:val="18"/>
                <w:szCs w:val="18"/>
                <w:lang w:val="en-IN"/>
              </w:rPr>
            </w:pPr>
            <w:r>
              <w:rPr>
                <w:sz w:val="18"/>
                <w:szCs w:val="18"/>
                <w:lang w:val="en-IN"/>
              </w:rPr>
              <w:t>Code EDNRC/HG-1016</w:t>
            </w:r>
          </w:p>
          <w:p w:rsidR="007C644E" w:rsidRPr="00646682" w:rsidRDefault="007C644E">
            <w:pPr>
              <w:rPr>
                <w:sz w:val="18"/>
                <w:szCs w:val="18"/>
                <w:lang w:val="en-IN"/>
              </w:rPr>
            </w:pPr>
            <w:r w:rsidRPr="00646682">
              <w:rPr>
                <w:sz w:val="18"/>
                <w:szCs w:val="18"/>
                <w:lang w:val="en-IN"/>
              </w:rPr>
              <w:t xml:space="preserve">GE-1: </w:t>
            </w:r>
          </w:p>
          <w:p w:rsidR="007C644E" w:rsidRPr="00646682" w:rsidRDefault="007C644E">
            <w:pPr>
              <w:rPr>
                <w:sz w:val="18"/>
                <w:szCs w:val="18"/>
                <w:lang w:val="en-IN"/>
              </w:rPr>
            </w:pPr>
            <w:r w:rsidRPr="00646682">
              <w:rPr>
                <w:sz w:val="18"/>
                <w:szCs w:val="18"/>
                <w:lang w:val="en-IN"/>
              </w:rPr>
              <w:t>Introduction to Education</w:t>
            </w:r>
          </w:p>
        </w:tc>
      </w:tr>
      <w:tr w:rsidR="007C644E" w:rsidRPr="00646682" w:rsidTr="007C644E">
        <w:tc>
          <w:tcPr>
            <w:tcW w:w="1101" w:type="dxa"/>
            <w:vMerge/>
          </w:tcPr>
          <w:p w:rsidR="007C644E" w:rsidRPr="00646682" w:rsidRDefault="007C644E">
            <w:pPr>
              <w:rPr>
                <w:sz w:val="18"/>
                <w:szCs w:val="18"/>
                <w:lang w:val="en-IN"/>
              </w:rPr>
            </w:pPr>
          </w:p>
        </w:tc>
        <w:tc>
          <w:tcPr>
            <w:tcW w:w="1842" w:type="dxa"/>
          </w:tcPr>
          <w:p w:rsidR="007C644E" w:rsidRPr="00646682" w:rsidRDefault="007C644E">
            <w:pPr>
              <w:rPr>
                <w:sz w:val="18"/>
                <w:szCs w:val="18"/>
                <w:lang w:val="en-IN"/>
              </w:rPr>
            </w:pPr>
            <w:r w:rsidRPr="00646682">
              <w:rPr>
                <w:sz w:val="18"/>
                <w:szCs w:val="18"/>
                <w:lang w:val="en-IN"/>
              </w:rPr>
              <w:t>Code-</w:t>
            </w:r>
            <w:r w:rsidR="00646682">
              <w:rPr>
                <w:sz w:val="18"/>
                <w:szCs w:val="18"/>
                <w:lang w:val="en-IN"/>
              </w:rPr>
              <w:t>EDNHC-1026</w:t>
            </w:r>
            <w:r w:rsidRPr="00646682">
              <w:rPr>
                <w:sz w:val="18"/>
                <w:szCs w:val="18"/>
                <w:lang w:val="en-IN"/>
              </w:rPr>
              <w:t>, CC-2: Philosophical and Sociological Foundation of Education</w:t>
            </w:r>
          </w:p>
        </w:tc>
        <w:tc>
          <w:tcPr>
            <w:tcW w:w="1843" w:type="dxa"/>
            <w:vMerge/>
          </w:tcPr>
          <w:p w:rsidR="007C644E" w:rsidRPr="00646682" w:rsidRDefault="007C644E">
            <w:pPr>
              <w:rPr>
                <w:sz w:val="18"/>
                <w:szCs w:val="18"/>
                <w:lang w:val="en-IN"/>
              </w:rPr>
            </w:pPr>
          </w:p>
        </w:tc>
        <w:tc>
          <w:tcPr>
            <w:tcW w:w="1598" w:type="dxa"/>
            <w:vMerge/>
          </w:tcPr>
          <w:p w:rsidR="007C644E" w:rsidRPr="00646682" w:rsidRDefault="007C644E">
            <w:pPr>
              <w:rPr>
                <w:sz w:val="18"/>
                <w:szCs w:val="18"/>
                <w:lang w:val="en-IN"/>
              </w:rPr>
            </w:pPr>
          </w:p>
        </w:tc>
        <w:tc>
          <w:tcPr>
            <w:tcW w:w="1596" w:type="dxa"/>
            <w:vMerge/>
          </w:tcPr>
          <w:p w:rsidR="007C644E" w:rsidRPr="00646682" w:rsidRDefault="007C644E">
            <w:pPr>
              <w:rPr>
                <w:sz w:val="18"/>
                <w:szCs w:val="18"/>
                <w:lang w:val="en-IN"/>
              </w:rPr>
            </w:pPr>
          </w:p>
        </w:tc>
        <w:tc>
          <w:tcPr>
            <w:tcW w:w="1596" w:type="dxa"/>
            <w:vMerge/>
          </w:tcPr>
          <w:p w:rsidR="007C644E" w:rsidRPr="00646682" w:rsidRDefault="007C644E">
            <w:pPr>
              <w:rPr>
                <w:sz w:val="18"/>
                <w:szCs w:val="18"/>
                <w:lang w:val="en-IN"/>
              </w:rPr>
            </w:pPr>
          </w:p>
        </w:tc>
      </w:tr>
      <w:tr w:rsidR="007C644E" w:rsidRPr="00646682" w:rsidTr="007C644E">
        <w:tc>
          <w:tcPr>
            <w:tcW w:w="1101" w:type="dxa"/>
            <w:vMerge w:val="restart"/>
          </w:tcPr>
          <w:p w:rsidR="00C55F43" w:rsidRPr="00646682" w:rsidRDefault="00C55F43">
            <w:pPr>
              <w:rPr>
                <w:sz w:val="18"/>
                <w:szCs w:val="18"/>
                <w:lang w:val="en-IN"/>
              </w:rPr>
            </w:pPr>
          </w:p>
          <w:p w:rsidR="00C55F43" w:rsidRPr="00646682" w:rsidRDefault="00C55F43">
            <w:pPr>
              <w:rPr>
                <w:sz w:val="18"/>
                <w:szCs w:val="18"/>
                <w:lang w:val="en-IN"/>
              </w:rPr>
            </w:pPr>
          </w:p>
          <w:p w:rsidR="00C55F43" w:rsidRPr="00646682" w:rsidRDefault="00C55F43">
            <w:pPr>
              <w:rPr>
                <w:sz w:val="18"/>
                <w:szCs w:val="18"/>
                <w:lang w:val="en-IN"/>
              </w:rPr>
            </w:pPr>
          </w:p>
          <w:p w:rsidR="007C644E" w:rsidRPr="00646682" w:rsidRDefault="00C55F43">
            <w:pPr>
              <w:rPr>
                <w:sz w:val="18"/>
                <w:szCs w:val="18"/>
                <w:lang w:val="en-IN"/>
              </w:rPr>
            </w:pPr>
            <w:r w:rsidRPr="00646682">
              <w:rPr>
                <w:sz w:val="18"/>
                <w:szCs w:val="18"/>
                <w:lang w:val="en-IN"/>
              </w:rPr>
              <w:t xml:space="preserve">     </w:t>
            </w:r>
            <w:r w:rsidR="00554E07">
              <w:rPr>
                <w:sz w:val="18"/>
                <w:szCs w:val="18"/>
                <w:lang w:val="en-IN"/>
              </w:rPr>
              <w:t xml:space="preserve"> </w:t>
            </w:r>
            <w:r w:rsidR="007C644E" w:rsidRPr="00646682">
              <w:rPr>
                <w:sz w:val="18"/>
                <w:szCs w:val="18"/>
                <w:lang w:val="en-IN"/>
              </w:rPr>
              <w:t>II</w:t>
            </w:r>
          </w:p>
        </w:tc>
        <w:tc>
          <w:tcPr>
            <w:tcW w:w="1842" w:type="dxa"/>
          </w:tcPr>
          <w:p w:rsidR="007C644E" w:rsidRPr="00646682" w:rsidRDefault="007C644E">
            <w:pPr>
              <w:rPr>
                <w:sz w:val="18"/>
                <w:szCs w:val="18"/>
                <w:lang w:val="en-IN"/>
              </w:rPr>
            </w:pPr>
            <w:r w:rsidRPr="00646682">
              <w:rPr>
                <w:sz w:val="18"/>
                <w:szCs w:val="18"/>
                <w:lang w:val="en-IN"/>
              </w:rPr>
              <w:t>Code-</w:t>
            </w:r>
            <w:r w:rsidR="00646682">
              <w:rPr>
                <w:sz w:val="18"/>
                <w:szCs w:val="18"/>
                <w:lang w:val="en-IN"/>
              </w:rPr>
              <w:t>EDNHC-2016</w:t>
            </w:r>
            <w:r w:rsidRPr="00646682">
              <w:rPr>
                <w:sz w:val="18"/>
                <w:szCs w:val="18"/>
                <w:lang w:val="en-IN"/>
              </w:rPr>
              <w:t>, CC-3 Development of Education in India</w:t>
            </w:r>
          </w:p>
        </w:tc>
        <w:tc>
          <w:tcPr>
            <w:tcW w:w="1843" w:type="dxa"/>
            <w:vMerge w:val="restart"/>
          </w:tcPr>
          <w:p w:rsidR="00C55F43" w:rsidRPr="00646682" w:rsidRDefault="00C55F43">
            <w:pPr>
              <w:rPr>
                <w:sz w:val="18"/>
                <w:szCs w:val="18"/>
                <w:lang w:val="en-IN"/>
              </w:rPr>
            </w:pPr>
          </w:p>
          <w:p w:rsidR="00C55F43" w:rsidRPr="00646682" w:rsidRDefault="00C55F43">
            <w:pPr>
              <w:rPr>
                <w:sz w:val="18"/>
                <w:szCs w:val="18"/>
                <w:lang w:val="en-IN"/>
              </w:rPr>
            </w:pPr>
          </w:p>
          <w:p w:rsidR="007C644E" w:rsidRPr="00646682" w:rsidRDefault="007C644E">
            <w:pPr>
              <w:rPr>
                <w:sz w:val="18"/>
                <w:szCs w:val="18"/>
                <w:lang w:val="en-IN"/>
              </w:rPr>
            </w:pPr>
            <w:r w:rsidRPr="00646682">
              <w:rPr>
                <w:sz w:val="18"/>
                <w:szCs w:val="18"/>
                <w:lang w:val="en-IN"/>
              </w:rPr>
              <w:t>Environmental Education</w:t>
            </w:r>
          </w:p>
        </w:tc>
        <w:tc>
          <w:tcPr>
            <w:tcW w:w="1598" w:type="dxa"/>
            <w:vMerge w:val="restart"/>
          </w:tcPr>
          <w:p w:rsidR="007C644E" w:rsidRPr="00646682" w:rsidRDefault="007C644E">
            <w:pPr>
              <w:rPr>
                <w:sz w:val="18"/>
                <w:szCs w:val="18"/>
                <w:lang w:val="en-IN"/>
              </w:rPr>
            </w:pPr>
          </w:p>
        </w:tc>
        <w:tc>
          <w:tcPr>
            <w:tcW w:w="1596" w:type="dxa"/>
            <w:vMerge w:val="restart"/>
          </w:tcPr>
          <w:p w:rsidR="007C644E" w:rsidRPr="00646682" w:rsidRDefault="007C644E">
            <w:pPr>
              <w:rPr>
                <w:sz w:val="18"/>
                <w:szCs w:val="18"/>
                <w:lang w:val="en-IN"/>
              </w:rPr>
            </w:pPr>
          </w:p>
        </w:tc>
        <w:tc>
          <w:tcPr>
            <w:tcW w:w="1596" w:type="dxa"/>
            <w:vMerge w:val="restart"/>
          </w:tcPr>
          <w:p w:rsidR="007C644E" w:rsidRPr="00646682" w:rsidRDefault="007C644E">
            <w:pPr>
              <w:rPr>
                <w:sz w:val="18"/>
                <w:szCs w:val="18"/>
                <w:lang w:val="en-IN"/>
              </w:rPr>
            </w:pPr>
            <w:r w:rsidRPr="00646682">
              <w:rPr>
                <w:sz w:val="18"/>
                <w:szCs w:val="18"/>
                <w:lang w:val="en-IN"/>
              </w:rPr>
              <w:t xml:space="preserve">GE-2: Philosophical </w:t>
            </w:r>
            <w:r w:rsidR="00C438FF" w:rsidRPr="00646682">
              <w:rPr>
                <w:sz w:val="18"/>
                <w:szCs w:val="18"/>
                <w:lang w:val="en-IN"/>
              </w:rPr>
              <w:t xml:space="preserve">and </w:t>
            </w:r>
            <w:r w:rsidRPr="00646682">
              <w:rPr>
                <w:sz w:val="18"/>
                <w:szCs w:val="18"/>
                <w:lang w:val="en-IN"/>
              </w:rPr>
              <w:t xml:space="preserve">Sociological Foundation of Education </w:t>
            </w:r>
          </w:p>
        </w:tc>
      </w:tr>
      <w:tr w:rsidR="007C644E" w:rsidRPr="00646682" w:rsidTr="007C644E">
        <w:tc>
          <w:tcPr>
            <w:tcW w:w="1101" w:type="dxa"/>
            <w:vMerge/>
          </w:tcPr>
          <w:p w:rsidR="007C644E" w:rsidRPr="00646682" w:rsidRDefault="007C644E">
            <w:pPr>
              <w:rPr>
                <w:sz w:val="18"/>
                <w:szCs w:val="18"/>
                <w:lang w:val="en-IN"/>
              </w:rPr>
            </w:pPr>
          </w:p>
        </w:tc>
        <w:tc>
          <w:tcPr>
            <w:tcW w:w="1842" w:type="dxa"/>
          </w:tcPr>
          <w:p w:rsidR="007C644E" w:rsidRPr="00646682" w:rsidRDefault="007C644E">
            <w:pPr>
              <w:rPr>
                <w:sz w:val="18"/>
                <w:szCs w:val="18"/>
                <w:lang w:val="en-IN"/>
              </w:rPr>
            </w:pPr>
            <w:r w:rsidRPr="00646682">
              <w:rPr>
                <w:sz w:val="18"/>
                <w:szCs w:val="18"/>
                <w:lang w:val="en-IN"/>
              </w:rPr>
              <w:t xml:space="preserve">Code-, CC-4: Issues and </w:t>
            </w:r>
            <w:r w:rsidR="00554E07">
              <w:rPr>
                <w:sz w:val="18"/>
                <w:szCs w:val="18"/>
                <w:lang w:val="en-IN"/>
              </w:rPr>
              <w:t>Trends in Contemporary Indian Ed</w:t>
            </w:r>
            <w:r w:rsidRPr="00646682">
              <w:rPr>
                <w:sz w:val="18"/>
                <w:szCs w:val="18"/>
                <w:lang w:val="en-IN"/>
              </w:rPr>
              <w:t>ucation</w:t>
            </w:r>
          </w:p>
        </w:tc>
        <w:tc>
          <w:tcPr>
            <w:tcW w:w="1843" w:type="dxa"/>
            <w:vMerge/>
          </w:tcPr>
          <w:p w:rsidR="007C644E" w:rsidRPr="00646682" w:rsidRDefault="007C644E">
            <w:pPr>
              <w:rPr>
                <w:sz w:val="18"/>
                <w:szCs w:val="18"/>
                <w:lang w:val="en-IN"/>
              </w:rPr>
            </w:pPr>
          </w:p>
        </w:tc>
        <w:tc>
          <w:tcPr>
            <w:tcW w:w="1598" w:type="dxa"/>
            <w:vMerge/>
          </w:tcPr>
          <w:p w:rsidR="007C644E" w:rsidRPr="00646682" w:rsidRDefault="007C644E">
            <w:pPr>
              <w:rPr>
                <w:sz w:val="18"/>
                <w:szCs w:val="18"/>
                <w:lang w:val="en-IN"/>
              </w:rPr>
            </w:pPr>
          </w:p>
        </w:tc>
        <w:tc>
          <w:tcPr>
            <w:tcW w:w="1596" w:type="dxa"/>
            <w:vMerge/>
          </w:tcPr>
          <w:p w:rsidR="007C644E" w:rsidRPr="00646682" w:rsidRDefault="007C644E">
            <w:pPr>
              <w:rPr>
                <w:sz w:val="18"/>
                <w:szCs w:val="18"/>
                <w:lang w:val="en-IN"/>
              </w:rPr>
            </w:pPr>
          </w:p>
        </w:tc>
        <w:tc>
          <w:tcPr>
            <w:tcW w:w="1596" w:type="dxa"/>
            <w:vMerge/>
          </w:tcPr>
          <w:p w:rsidR="007C644E" w:rsidRPr="00646682" w:rsidRDefault="007C644E">
            <w:pPr>
              <w:rPr>
                <w:sz w:val="18"/>
                <w:szCs w:val="18"/>
                <w:lang w:val="en-IN"/>
              </w:rPr>
            </w:pPr>
          </w:p>
        </w:tc>
      </w:tr>
      <w:tr w:rsidR="00C55F43" w:rsidRPr="00646682" w:rsidTr="007C644E">
        <w:tc>
          <w:tcPr>
            <w:tcW w:w="1101" w:type="dxa"/>
            <w:vMerge w:val="restart"/>
          </w:tcPr>
          <w:p w:rsidR="00C55F43" w:rsidRPr="00646682" w:rsidRDefault="00C55F43">
            <w:pPr>
              <w:rPr>
                <w:sz w:val="18"/>
                <w:szCs w:val="18"/>
                <w:lang w:val="en-IN"/>
              </w:rPr>
            </w:pPr>
          </w:p>
          <w:p w:rsidR="00C55F43" w:rsidRPr="00646682" w:rsidRDefault="00C55F43">
            <w:pPr>
              <w:rPr>
                <w:sz w:val="18"/>
                <w:szCs w:val="18"/>
                <w:lang w:val="en-IN"/>
              </w:rPr>
            </w:pPr>
          </w:p>
          <w:p w:rsidR="00C55F43" w:rsidRPr="00646682" w:rsidRDefault="00C55F43">
            <w:pPr>
              <w:rPr>
                <w:sz w:val="18"/>
                <w:szCs w:val="18"/>
                <w:lang w:val="en-IN"/>
              </w:rPr>
            </w:pPr>
          </w:p>
          <w:p w:rsidR="00C55F43" w:rsidRPr="00646682" w:rsidRDefault="00C55F43">
            <w:pPr>
              <w:rPr>
                <w:sz w:val="18"/>
                <w:szCs w:val="18"/>
                <w:lang w:val="en-IN"/>
              </w:rPr>
            </w:pPr>
          </w:p>
          <w:p w:rsidR="00C55F43" w:rsidRPr="00646682" w:rsidRDefault="00C55F43">
            <w:pPr>
              <w:rPr>
                <w:sz w:val="18"/>
                <w:szCs w:val="18"/>
                <w:lang w:val="en-IN"/>
              </w:rPr>
            </w:pPr>
          </w:p>
          <w:p w:rsidR="00C55F43" w:rsidRPr="00646682" w:rsidRDefault="00C55F43">
            <w:pPr>
              <w:rPr>
                <w:sz w:val="18"/>
                <w:szCs w:val="18"/>
                <w:lang w:val="en-IN"/>
              </w:rPr>
            </w:pPr>
            <w:r w:rsidRPr="00646682">
              <w:rPr>
                <w:sz w:val="18"/>
                <w:szCs w:val="18"/>
                <w:lang w:val="en-IN"/>
              </w:rPr>
              <w:t xml:space="preserve">    III</w:t>
            </w:r>
          </w:p>
        </w:tc>
        <w:tc>
          <w:tcPr>
            <w:tcW w:w="1842" w:type="dxa"/>
          </w:tcPr>
          <w:p w:rsidR="00C55F43" w:rsidRPr="00646682" w:rsidRDefault="00C55F43">
            <w:pPr>
              <w:rPr>
                <w:sz w:val="18"/>
                <w:szCs w:val="18"/>
                <w:lang w:val="en-IN"/>
              </w:rPr>
            </w:pPr>
            <w:r w:rsidRPr="00646682">
              <w:rPr>
                <w:sz w:val="18"/>
                <w:szCs w:val="18"/>
                <w:lang w:val="en-IN"/>
              </w:rPr>
              <w:t>Code-</w:t>
            </w:r>
            <w:r w:rsidR="002A0011">
              <w:rPr>
                <w:sz w:val="18"/>
                <w:szCs w:val="18"/>
                <w:lang w:val="en-IN"/>
              </w:rPr>
              <w:t>EDNHC-3056</w:t>
            </w:r>
            <w:r w:rsidRPr="00646682">
              <w:rPr>
                <w:sz w:val="18"/>
                <w:szCs w:val="18"/>
                <w:lang w:val="en-IN"/>
              </w:rPr>
              <w:t>, CC-5: Teacher Education</w:t>
            </w:r>
          </w:p>
        </w:tc>
        <w:tc>
          <w:tcPr>
            <w:tcW w:w="1843" w:type="dxa"/>
            <w:vMerge w:val="restart"/>
          </w:tcPr>
          <w:p w:rsidR="00C55F43" w:rsidRPr="00646682" w:rsidRDefault="00C55F43">
            <w:pPr>
              <w:rPr>
                <w:sz w:val="18"/>
                <w:szCs w:val="18"/>
                <w:lang w:val="en-IN"/>
              </w:rPr>
            </w:pPr>
          </w:p>
        </w:tc>
        <w:tc>
          <w:tcPr>
            <w:tcW w:w="1598" w:type="dxa"/>
            <w:vMerge w:val="restart"/>
          </w:tcPr>
          <w:p w:rsidR="00C55F43" w:rsidRPr="00646682" w:rsidRDefault="00C55F43">
            <w:pPr>
              <w:rPr>
                <w:sz w:val="18"/>
                <w:szCs w:val="18"/>
                <w:lang w:val="en-IN"/>
              </w:rPr>
            </w:pPr>
          </w:p>
          <w:p w:rsidR="00C55F43" w:rsidRPr="00646682" w:rsidRDefault="00C55F43">
            <w:pPr>
              <w:rPr>
                <w:sz w:val="18"/>
                <w:szCs w:val="18"/>
                <w:lang w:val="en-IN"/>
              </w:rPr>
            </w:pPr>
          </w:p>
          <w:p w:rsidR="00C55F43" w:rsidRPr="00646682" w:rsidRDefault="00C55F43">
            <w:pPr>
              <w:rPr>
                <w:sz w:val="18"/>
                <w:szCs w:val="18"/>
                <w:lang w:val="en-IN"/>
              </w:rPr>
            </w:pPr>
          </w:p>
          <w:p w:rsidR="00C55F43" w:rsidRPr="00646682" w:rsidRDefault="00C55F43">
            <w:pPr>
              <w:rPr>
                <w:sz w:val="18"/>
                <w:szCs w:val="18"/>
                <w:lang w:val="en-IN"/>
              </w:rPr>
            </w:pPr>
          </w:p>
          <w:p w:rsidR="00C55F43" w:rsidRPr="00646682" w:rsidRDefault="00C55F43">
            <w:pPr>
              <w:rPr>
                <w:sz w:val="18"/>
                <w:szCs w:val="18"/>
                <w:lang w:val="en-IN"/>
              </w:rPr>
            </w:pPr>
          </w:p>
          <w:p w:rsidR="00C55F43" w:rsidRPr="00646682" w:rsidRDefault="00C55F43">
            <w:pPr>
              <w:rPr>
                <w:sz w:val="18"/>
                <w:szCs w:val="18"/>
                <w:lang w:val="en-IN"/>
              </w:rPr>
            </w:pPr>
            <w:r w:rsidRPr="00646682">
              <w:rPr>
                <w:sz w:val="18"/>
                <w:szCs w:val="18"/>
                <w:lang w:val="en-IN"/>
              </w:rPr>
              <w:t>DEC-1: Value Education</w:t>
            </w:r>
          </w:p>
        </w:tc>
        <w:tc>
          <w:tcPr>
            <w:tcW w:w="1596" w:type="dxa"/>
            <w:vMerge w:val="restart"/>
          </w:tcPr>
          <w:p w:rsidR="00C55F43" w:rsidRPr="00646682" w:rsidRDefault="00C55F43">
            <w:pPr>
              <w:rPr>
                <w:sz w:val="18"/>
                <w:szCs w:val="18"/>
                <w:lang w:val="en-IN"/>
              </w:rPr>
            </w:pPr>
          </w:p>
        </w:tc>
        <w:tc>
          <w:tcPr>
            <w:tcW w:w="1596" w:type="dxa"/>
            <w:vMerge w:val="restart"/>
          </w:tcPr>
          <w:p w:rsidR="00C55F43" w:rsidRPr="00646682" w:rsidRDefault="00C55F43">
            <w:pPr>
              <w:rPr>
                <w:sz w:val="18"/>
                <w:szCs w:val="18"/>
                <w:lang w:val="en-IN"/>
              </w:rPr>
            </w:pPr>
          </w:p>
          <w:p w:rsidR="00C55F43" w:rsidRPr="00646682" w:rsidRDefault="002A0011">
            <w:pPr>
              <w:rPr>
                <w:sz w:val="18"/>
                <w:szCs w:val="18"/>
                <w:lang w:val="en-IN"/>
              </w:rPr>
            </w:pPr>
            <w:r>
              <w:rPr>
                <w:sz w:val="18"/>
                <w:szCs w:val="18"/>
                <w:lang w:val="en-IN"/>
              </w:rPr>
              <w:t>Code-EDNRC/HG-3036</w:t>
            </w:r>
          </w:p>
          <w:p w:rsidR="00C55F43" w:rsidRPr="00646682" w:rsidRDefault="00C55F43">
            <w:pPr>
              <w:rPr>
                <w:sz w:val="18"/>
                <w:szCs w:val="18"/>
                <w:lang w:val="en-IN"/>
              </w:rPr>
            </w:pPr>
            <w:r w:rsidRPr="00646682">
              <w:rPr>
                <w:sz w:val="18"/>
                <w:szCs w:val="18"/>
                <w:lang w:val="en-IN"/>
              </w:rPr>
              <w:t>GE-3: Philosophical and sociological Foundation of Education</w:t>
            </w:r>
          </w:p>
        </w:tc>
      </w:tr>
      <w:tr w:rsidR="00C55F43" w:rsidRPr="00646682" w:rsidTr="007C644E">
        <w:tc>
          <w:tcPr>
            <w:tcW w:w="1101" w:type="dxa"/>
            <w:vMerge/>
          </w:tcPr>
          <w:p w:rsidR="00C55F43" w:rsidRPr="00646682" w:rsidRDefault="00C55F43">
            <w:pPr>
              <w:rPr>
                <w:sz w:val="18"/>
                <w:szCs w:val="18"/>
                <w:lang w:val="en-IN"/>
              </w:rPr>
            </w:pPr>
          </w:p>
        </w:tc>
        <w:tc>
          <w:tcPr>
            <w:tcW w:w="1842" w:type="dxa"/>
          </w:tcPr>
          <w:p w:rsidR="00C55F43" w:rsidRPr="00646682" w:rsidRDefault="00C55F43">
            <w:pPr>
              <w:rPr>
                <w:sz w:val="18"/>
                <w:szCs w:val="18"/>
                <w:lang w:val="en-IN"/>
              </w:rPr>
            </w:pPr>
            <w:r w:rsidRPr="00646682">
              <w:rPr>
                <w:sz w:val="18"/>
                <w:szCs w:val="18"/>
                <w:lang w:val="en-IN"/>
              </w:rPr>
              <w:t>Code-</w:t>
            </w:r>
            <w:r w:rsidR="002A0011">
              <w:rPr>
                <w:sz w:val="18"/>
                <w:szCs w:val="18"/>
                <w:lang w:val="en-IN"/>
              </w:rPr>
              <w:t>EDNHC-3066</w:t>
            </w:r>
            <w:r w:rsidRPr="00646682">
              <w:rPr>
                <w:sz w:val="18"/>
                <w:szCs w:val="18"/>
                <w:lang w:val="en-IN"/>
              </w:rPr>
              <w:t>, CC-6: Educational Measurement and Educational Statistics</w:t>
            </w:r>
          </w:p>
        </w:tc>
        <w:tc>
          <w:tcPr>
            <w:tcW w:w="1843" w:type="dxa"/>
            <w:vMerge/>
          </w:tcPr>
          <w:p w:rsidR="00C55F43" w:rsidRPr="00646682" w:rsidRDefault="00C55F43">
            <w:pPr>
              <w:rPr>
                <w:sz w:val="18"/>
                <w:szCs w:val="18"/>
                <w:lang w:val="en-IN"/>
              </w:rPr>
            </w:pPr>
          </w:p>
        </w:tc>
        <w:tc>
          <w:tcPr>
            <w:tcW w:w="1598" w:type="dxa"/>
            <w:vMerge/>
          </w:tcPr>
          <w:p w:rsidR="00C55F43" w:rsidRPr="00646682" w:rsidRDefault="00C55F43">
            <w:pPr>
              <w:rPr>
                <w:sz w:val="18"/>
                <w:szCs w:val="18"/>
                <w:lang w:val="en-IN"/>
              </w:rPr>
            </w:pPr>
          </w:p>
        </w:tc>
        <w:tc>
          <w:tcPr>
            <w:tcW w:w="1596" w:type="dxa"/>
            <w:vMerge/>
          </w:tcPr>
          <w:p w:rsidR="00C55F43" w:rsidRPr="00646682" w:rsidRDefault="00C55F43">
            <w:pPr>
              <w:rPr>
                <w:sz w:val="18"/>
                <w:szCs w:val="18"/>
                <w:lang w:val="en-IN"/>
              </w:rPr>
            </w:pPr>
          </w:p>
        </w:tc>
        <w:tc>
          <w:tcPr>
            <w:tcW w:w="1596" w:type="dxa"/>
            <w:vMerge/>
          </w:tcPr>
          <w:p w:rsidR="00C55F43" w:rsidRPr="00646682" w:rsidRDefault="00C55F43">
            <w:pPr>
              <w:rPr>
                <w:sz w:val="18"/>
                <w:szCs w:val="18"/>
                <w:lang w:val="en-IN"/>
              </w:rPr>
            </w:pPr>
          </w:p>
        </w:tc>
      </w:tr>
      <w:tr w:rsidR="00C55F43" w:rsidRPr="00646682" w:rsidTr="007C644E">
        <w:tc>
          <w:tcPr>
            <w:tcW w:w="1101" w:type="dxa"/>
            <w:vMerge/>
          </w:tcPr>
          <w:p w:rsidR="00C55F43" w:rsidRPr="00646682" w:rsidRDefault="00C55F43">
            <w:pPr>
              <w:rPr>
                <w:sz w:val="18"/>
                <w:szCs w:val="18"/>
                <w:lang w:val="en-IN"/>
              </w:rPr>
            </w:pPr>
          </w:p>
        </w:tc>
        <w:tc>
          <w:tcPr>
            <w:tcW w:w="1842" w:type="dxa"/>
          </w:tcPr>
          <w:p w:rsidR="00C55F43" w:rsidRPr="00646682" w:rsidRDefault="00C55F43">
            <w:pPr>
              <w:rPr>
                <w:sz w:val="18"/>
                <w:szCs w:val="18"/>
                <w:lang w:val="en-IN"/>
              </w:rPr>
            </w:pPr>
            <w:r w:rsidRPr="00646682">
              <w:rPr>
                <w:sz w:val="18"/>
                <w:szCs w:val="18"/>
                <w:lang w:val="en-IN"/>
              </w:rPr>
              <w:t>Code-</w:t>
            </w:r>
            <w:r w:rsidR="00554E07">
              <w:rPr>
                <w:sz w:val="18"/>
                <w:szCs w:val="18"/>
                <w:lang w:val="en-IN"/>
              </w:rPr>
              <w:t>EDNHC</w:t>
            </w:r>
            <w:r w:rsidR="002A0011">
              <w:rPr>
                <w:sz w:val="18"/>
                <w:szCs w:val="18"/>
                <w:lang w:val="en-IN"/>
              </w:rPr>
              <w:t>-3076</w:t>
            </w:r>
            <w:r w:rsidRPr="00646682">
              <w:rPr>
                <w:sz w:val="18"/>
                <w:szCs w:val="18"/>
                <w:lang w:val="en-IN"/>
              </w:rPr>
              <w:t>, CC-7: Educational Guidance and Counselling</w:t>
            </w:r>
          </w:p>
        </w:tc>
        <w:tc>
          <w:tcPr>
            <w:tcW w:w="1843" w:type="dxa"/>
            <w:vMerge/>
          </w:tcPr>
          <w:p w:rsidR="00C55F43" w:rsidRPr="00646682" w:rsidRDefault="00C55F43">
            <w:pPr>
              <w:rPr>
                <w:sz w:val="18"/>
                <w:szCs w:val="18"/>
                <w:lang w:val="en-IN"/>
              </w:rPr>
            </w:pPr>
          </w:p>
        </w:tc>
        <w:tc>
          <w:tcPr>
            <w:tcW w:w="1598" w:type="dxa"/>
            <w:vMerge/>
          </w:tcPr>
          <w:p w:rsidR="00C55F43" w:rsidRPr="00646682" w:rsidRDefault="00C55F43">
            <w:pPr>
              <w:rPr>
                <w:sz w:val="18"/>
                <w:szCs w:val="18"/>
                <w:lang w:val="en-IN"/>
              </w:rPr>
            </w:pPr>
          </w:p>
        </w:tc>
        <w:tc>
          <w:tcPr>
            <w:tcW w:w="1596" w:type="dxa"/>
            <w:vMerge/>
          </w:tcPr>
          <w:p w:rsidR="00C55F43" w:rsidRPr="00646682" w:rsidRDefault="00C55F43">
            <w:pPr>
              <w:rPr>
                <w:sz w:val="18"/>
                <w:szCs w:val="18"/>
                <w:lang w:val="en-IN"/>
              </w:rPr>
            </w:pPr>
          </w:p>
        </w:tc>
        <w:tc>
          <w:tcPr>
            <w:tcW w:w="1596" w:type="dxa"/>
            <w:vMerge/>
          </w:tcPr>
          <w:p w:rsidR="00C55F43" w:rsidRPr="00646682" w:rsidRDefault="00C55F43">
            <w:pPr>
              <w:rPr>
                <w:sz w:val="18"/>
                <w:szCs w:val="18"/>
                <w:lang w:val="en-IN"/>
              </w:rPr>
            </w:pPr>
          </w:p>
        </w:tc>
      </w:tr>
      <w:tr w:rsidR="00C55F43" w:rsidRPr="00646682" w:rsidTr="007C644E">
        <w:tc>
          <w:tcPr>
            <w:tcW w:w="1101" w:type="dxa"/>
            <w:vMerge w:val="restart"/>
          </w:tcPr>
          <w:p w:rsidR="00C55F43" w:rsidRPr="00646682" w:rsidRDefault="00C55F43">
            <w:pPr>
              <w:rPr>
                <w:sz w:val="18"/>
                <w:szCs w:val="18"/>
                <w:lang w:val="en-IN"/>
              </w:rPr>
            </w:pPr>
          </w:p>
          <w:p w:rsidR="00C55F43" w:rsidRPr="00646682" w:rsidRDefault="00C55F43">
            <w:pPr>
              <w:rPr>
                <w:sz w:val="18"/>
                <w:szCs w:val="18"/>
                <w:lang w:val="en-IN"/>
              </w:rPr>
            </w:pPr>
          </w:p>
          <w:p w:rsidR="00C55F43" w:rsidRPr="00646682" w:rsidRDefault="00C55F43">
            <w:pPr>
              <w:rPr>
                <w:sz w:val="18"/>
                <w:szCs w:val="18"/>
                <w:lang w:val="en-IN"/>
              </w:rPr>
            </w:pPr>
          </w:p>
          <w:p w:rsidR="00C55F43" w:rsidRPr="00646682" w:rsidRDefault="00C55F43">
            <w:pPr>
              <w:rPr>
                <w:sz w:val="18"/>
                <w:szCs w:val="18"/>
                <w:lang w:val="en-IN"/>
              </w:rPr>
            </w:pPr>
          </w:p>
          <w:p w:rsidR="00C55F43" w:rsidRPr="00646682" w:rsidRDefault="00C55F43">
            <w:pPr>
              <w:rPr>
                <w:sz w:val="18"/>
                <w:szCs w:val="18"/>
                <w:lang w:val="en-IN"/>
              </w:rPr>
            </w:pPr>
            <w:r w:rsidRPr="00646682">
              <w:rPr>
                <w:sz w:val="18"/>
                <w:szCs w:val="18"/>
                <w:lang w:val="en-IN"/>
              </w:rPr>
              <w:t xml:space="preserve">     IV </w:t>
            </w:r>
          </w:p>
        </w:tc>
        <w:tc>
          <w:tcPr>
            <w:tcW w:w="1842" w:type="dxa"/>
          </w:tcPr>
          <w:p w:rsidR="00C55F43" w:rsidRPr="00646682" w:rsidRDefault="00C55F43">
            <w:pPr>
              <w:rPr>
                <w:sz w:val="18"/>
                <w:szCs w:val="18"/>
                <w:lang w:val="en-IN"/>
              </w:rPr>
            </w:pPr>
            <w:r w:rsidRPr="00646682">
              <w:rPr>
                <w:sz w:val="18"/>
                <w:szCs w:val="18"/>
                <w:lang w:val="en-IN"/>
              </w:rPr>
              <w:t>Code-, CC-8: Educational Technology</w:t>
            </w:r>
          </w:p>
        </w:tc>
        <w:tc>
          <w:tcPr>
            <w:tcW w:w="1843" w:type="dxa"/>
            <w:vMerge w:val="restart"/>
          </w:tcPr>
          <w:p w:rsidR="00C55F43" w:rsidRPr="00646682" w:rsidRDefault="00C55F43">
            <w:pPr>
              <w:rPr>
                <w:sz w:val="18"/>
                <w:szCs w:val="18"/>
                <w:lang w:val="en-IN"/>
              </w:rPr>
            </w:pPr>
          </w:p>
        </w:tc>
        <w:tc>
          <w:tcPr>
            <w:tcW w:w="1598" w:type="dxa"/>
            <w:vMerge w:val="restart"/>
          </w:tcPr>
          <w:p w:rsidR="00C55F43" w:rsidRPr="00646682" w:rsidRDefault="00C55F43">
            <w:pPr>
              <w:rPr>
                <w:sz w:val="18"/>
                <w:szCs w:val="18"/>
                <w:lang w:val="en-IN"/>
              </w:rPr>
            </w:pPr>
          </w:p>
          <w:p w:rsidR="00C55F43" w:rsidRPr="00646682" w:rsidRDefault="00C55F43">
            <w:pPr>
              <w:rPr>
                <w:sz w:val="18"/>
                <w:szCs w:val="18"/>
                <w:lang w:val="en-IN"/>
              </w:rPr>
            </w:pPr>
          </w:p>
          <w:p w:rsidR="00C55F43" w:rsidRPr="00646682" w:rsidRDefault="00C55F43">
            <w:pPr>
              <w:rPr>
                <w:sz w:val="18"/>
                <w:szCs w:val="18"/>
                <w:lang w:val="en-IN"/>
              </w:rPr>
            </w:pPr>
            <w:r w:rsidRPr="00646682">
              <w:rPr>
                <w:sz w:val="18"/>
                <w:szCs w:val="18"/>
                <w:lang w:val="en-IN"/>
              </w:rPr>
              <w:t>SEC-2: Methods and Technique of Teaching</w:t>
            </w:r>
          </w:p>
        </w:tc>
        <w:tc>
          <w:tcPr>
            <w:tcW w:w="1596" w:type="dxa"/>
            <w:vMerge w:val="restart"/>
          </w:tcPr>
          <w:p w:rsidR="00C55F43" w:rsidRPr="00646682" w:rsidRDefault="00C55F43">
            <w:pPr>
              <w:rPr>
                <w:sz w:val="18"/>
                <w:szCs w:val="18"/>
                <w:lang w:val="en-IN"/>
              </w:rPr>
            </w:pPr>
          </w:p>
        </w:tc>
        <w:tc>
          <w:tcPr>
            <w:tcW w:w="1596" w:type="dxa"/>
            <w:vMerge w:val="restart"/>
          </w:tcPr>
          <w:p w:rsidR="00C55F43" w:rsidRPr="00646682" w:rsidRDefault="00C55F43">
            <w:pPr>
              <w:rPr>
                <w:sz w:val="18"/>
                <w:szCs w:val="18"/>
                <w:lang w:val="en-IN"/>
              </w:rPr>
            </w:pPr>
          </w:p>
          <w:p w:rsidR="00C55F43" w:rsidRPr="00646682" w:rsidRDefault="00C55F43">
            <w:pPr>
              <w:rPr>
                <w:sz w:val="18"/>
                <w:szCs w:val="18"/>
                <w:lang w:val="en-IN"/>
              </w:rPr>
            </w:pPr>
          </w:p>
          <w:p w:rsidR="00C55F43" w:rsidRPr="00646682" w:rsidRDefault="00C55F43">
            <w:pPr>
              <w:rPr>
                <w:sz w:val="18"/>
                <w:szCs w:val="18"/>
                <w:lang w:val="en-IN"/>
              </w:rPr>
            </w:pPr>
            <w:r w:rsidRPr="00646682">
              <w:rPr>
                <w:sz w:val="18"/>
                <w:szCs w:val="18"/>
                <w:lang w:val="en-IN"/>
              </w:rPr>
              <w:t>VGE: 4 Environmental and Population Education</w:t>
            </w:r>
          </w:p>
        </w:tc>
      </w:tr>
      <w:tr w:rsidR="00C55F43" w:rsidRPr="00646682" w:rsidTr="007C644E">
        <w:tc>
          <w:tcPr>
            <w:tcW w:w="1101" w:type="dxa"/>
            <w:vMerge/>
          </w:tcPr>
          <w:p w:rsidR="00C55F43" w:rsidRPr="00646682" w:rsidRDefault="00C55F43">
            <w:pPr>
              <w:rPr>
                <w:sz w:val="18"/>
                <w:szCs w:val="18"/>
                <w:lang w:val="en-IN"/>
              </w:rPr>
            </w:pPr>
          </w:p>
        </w:tc>
        <w:tc>
          <w:tcPr>
            <w:tcW w:w="1842" w:type="dxa"/>
          </w:tcPr>
          <w:p w:rsidR="00C55F43" w:rsidRPr="00646682" w:rsidRDefault="00C55F43">
            <w:pPr>
              <w:rPr>
                <w:sz w:val="18"/>
                <w:szCs w:val="18"/>
                <w:lang w:val="en-IN"/>
              </w:rPr>
            </w:pPr>
            <w:r w:rsidRPr="00646682">
              <w:rPr>
                <w:sz w:val="18"/>
                <w:szCs w:val="18"/>
                <w:lang w:val="en-IN"/>
              </w:rPr>
              <w:t>Code-, CC-9: Educational Psychology</w:t>
            </w:r>
          </w:p>
        </w:tc>
        <w:tc>
          <w:tcPr>
            <w:tcW w:w="1843" w:type="dxa"/>
            <w:vMerge/>
          </w:tcPr>
          <w:p w:rsidR="00C55F43" w:rsidRPr="00646682" w:rsidRDefault="00C55F43">
            <w:pPr>
              <w:rPr>
                <w:sz w:val="18"/>
                <w:szCs w:val="18"/>
                <w:lang w:val="en-IN"/>
              </w:rPr>
            </w:pPr>
          </w:p>
        </w:tc>
        <w:tc>
          <w:tcPr>
            <w:tcW w:w="1598" w:type="dxa"/>
            <w:vMerge/>
          </w:tcPr>
          <w:p w:rsidR="00C55F43" w:rsidRPr="00646682" w:rsidRDefault="00C55F43">
            <w:pPr>
              <w:rPr>
                <w:sz w:val="18"/>
                <w:szCs w:val="18"/>
                <w:lang w:val="en-IN"/>
              </w:rPr>
            </w:pPr>
          </w:p>
        </w:tc>
        <w:tc>
          <w:tcPr>
            <w:tcW w:w="1596" w:type="dxa"/>
            <w:vMerge/>
          </w:tcPr>
          <w:p w:rsidR="00C55F43" w:rsidRPr="00646682" w:rsidRDefault="00C55F43">
            <w:pPr>
              <w:rPr>
                <w:sz w:val="18"/>
                <w:szCs w:val="18"/>
                <w:lang w:val="en-IN"/>
              </w:rPr>
            </w:pPr>
          </w:p>
        </w:tc>
        <w:tc>
          <w:tcPr>
            <w:tcW w:w="1596" w:type="dxa"/>
            <w:vMerge/>
          </w:tcPr>
          <w:p w:rsidR="00C55F43" w:rsidRPr="00646682" w:rsidRDefault="00C55F43">
            <w:pPr>
              <w:rPr>
                <w:sz w:val="18"/>
                <w:szCs w:val="18"/>
                <w:lang w:val="en-IN"/>
              </w:rPr>
            </w:pPr>
          </w:p>
        </w:tc>
      </w:tr>
      <w:tr w:rsidR="00C55F43" w:rsidRPr="00646682" w:rsidTr="007C644E">
        <w:tc>
          <w:tcPr>
            <w:tcW w:w="1101" w:type="dxa"/>
            <w:vMerge/>
          </w:tcPr>
          <w:p w:rsidR="00C55F43" w:rsidRPr="00646682" w:rsidRDefault="00C55F43">
            <w:pPr>
              <w:rPr>
                <w:sz w:val="18"/>
                <w:szCs w:val="18"/>
                <w:lang w:val="en-IN"/>
              </w:rPr>
            </w:pPr>
          </w:p>
        </w:tc>
        <w:tc>
          <w:tcPr>
            <w:tcW w:w="1842" w:type="dxa"/>
          </w:tcPr>
          <w:p w:rsidR="00C55F43" w:rsidRPr="00646682" w:rsidRDefault="00C55F43">
            <w:pPr>
              <w:rPr>
                <w:sz w:val="18"/>
                <w:szCs w:val="18"/>
                <w:lang w:val="en-IN"/>
              </w:rPr>
            </w:pPr>
            <w:r w:rsidRPr="00646682">
              <w:rPr>
                <w:sz w:val="18"/>
                <w:szCs w:val="18"/>
                <w:lang w:val="en-IN"/>
              </w:rPr>
              <w:t>Code-, CC-10: Educational Thought and Practice</w:t>
            </w:r>
          </w:p>
        </w:tc>
        <w:tc>
          <w:tcPr>
            <w:tcW w:w="1843" w:type="dxa"/>
            <w:vMerge/>
          </w:tcPr>
          <w:p w:rsidR="00C55F43" w:rsidRPr="00646682" w:rsidRDefault="00C55F43">
            <w:pPr>
              <w:rPr>
                <w:sz w:val="18"/>
                <w:szCs w:val="18"/>
                <w:lang w:val="en-IN"/>
              </w:rPr>
            </w:pPr>
          </w:p>
        </w:tc>
        <w:tc>
          <w:tcPr>
            <w:tcW w:w="1598" w:type="dxa"/>
            <w:vMerge/>
          </w:tcPr>
          <w:p w:rsidR="00C55F43" w:rsidRPr="00646682" w:rsidRDefault="00C55F43">
            <w:pPr>
              <w:rPr>
                <w:sz w:val="18"/>
                <w:szCs w:val="18"/>
                <w:lang w:val="en-IN"/>
              </w:rPr>
            </w:pPr>
          </w:p>
        </w:tc>
        <w:tc>
          <w:tcPr>
            <w:tcW w:w="1596" w:type="dxa"/>
            <w:vMerge/>
          </w:tcPr>
          <w:p w:rsidR="00C55F43" w:rsidRPr="00646682" w:rsidRDefault="00C55F43">
            <w:pPr>
              <w:rPr>
                <w:sz w:val="18"/>
                <w:szCs w:val="18"/>
                <w:lang w:val="en-IN"/>
              </w:rPr>
            </w:pPr>
          </w:p>
        </w:tc>
        <w:tc>
          <w:tcPr>
            <w:tcW w:w="1596" w:type="dxa"/>
            <w:vMerge/>
          </w:tcPr>
          <w:p w:rsidR="00C55F43" w:rsidRPr="00646682" w:rsidRDefault="00C55F43">
            <w:pPr>
              <w:rPr>
                <w:sz w:val="18"/>
                <w:szCs w:val="18"/>
                <w:lang w:val="en-IN"/>
              </w:rPr>
            </w:pPr>
          </w:p>
        </w:tc>
      </w:tr>
      <w:tr w:rsidR="00730B2B" w:rsidRPr="00646682" w:rsidTr="007C644E">
        <w:tc>
          <w:tcPr>
            <w:tcW w:w="1101" w:type="dxa"/>
            <w:vMerge w:val="restart"/>
          </w:tcPr>
          <w:p w:rsidR="00730B2B" w:rsidRPr="00646682" w:rsidRDefault="00730B2B">
            <w:pPr>
              <w:rPr>
                <w:sz w:val="18"/>
                <w:szCs w:val="18"/>
                <w:lang w:val="en-IN"/>
              </w:rPr>
            </w:pPr>
            <w:r w:rsidRPr="00646682">
              <w:rPr>
                <w:sz w:val="18"/>
                <w:szCs w:val="18"/>
                <w:lang w:val="en-IN"/>
              </w:rPr>
              <w:t xml:space="preserve">     </w:t>
            </w:r>
          </w:p>
          <w:p w:rsidR="00730B2B" w:rsidRPr="00646682" w:rsidRDefault="00730B2B">
            <w:pPr>
              <w:rPr>
                <w:sz w:val="18"/>
                <w:szCs w:val="18"/>
                <w:lang w:val="en-IN"/>
              </w:rPr>
            </w:pPr>
          </w:p>
          <w:p w:rsidR="00730B2B" w:rsidRPr="00646682" w:rsidRDefault="00730B2B">
            <w:pPr>
              <w:rPr>
                <w:sz w:val="18"/>
                <w:szCs w:val="18"/>
                <w:lang w:val="en-IN"/>
              </w:rPr>
            </w:pPr>
          </w:p>
          <w:p w:rsidR="00730B2B" w:rsidRPr="00646682" w:rsidRDefault="00730B2B">
            <w:pPr>
              <w:rPr>
                <w:sz w:val="18"/>
                <w:szCs w:val="18"/>
                <w:lang w:val="en-IN"/>
              </w:rPr>
            </w:pPr>
            <w:r w:rsidRPr="00646682">
              <w:rPr>
                <w:sz w:val="18"/>
                <w:szCs w:val="18"/>
                <w:lang w:val="en-IN"/>
              </w:rPr>
              <w:t xml:space="preserve">     V</w:t>
            </w:r>
          </w:p>
        </w:tc>
        <w:tc>
          <w:tcPr>
            <w:tcW w:w="1842" w:type="dxa"/>
          </w:tcPr>
          <w:p w:rsidR="00730B2B" w:rsidRPr="00646682" w:rsidRDefault="00730B2B">
            <w:pPr>
              <w:rPr>
                <w:sz w:val="18"/>
                <w:szCs w:val="18"/>
                <w:lang w:val="en-IN"/>
              </w:rPr>
            </w:pPr>
            <w:r w:rsidRPr="00646682">
              <w:rPr>
                <w:sz w:val="18"/>
                <w:szCs w:val="18"/>
                <w:lang w:val="en-IN"/>
              </w:rPr>
              <w:t>Code-</w:t>
            </w:r>
            <w:r w:rsidR="002A0011">
              <w:rPr>
                <w:sz w:val="18"/>
                <w:szCs w:val="18"/>
                <w:lang w:val="en-IN"/>
              </w:rPr>
              <w:t>EDNHC-5116</w:t>
            </w:r>
            <w:r w:rsidRPr="00646682">
              <w:rPr>
                <w:sz w:val="18"/>
                <w:szCs w:val="18"/>
                <w:lang w:val="en-IN"/>
              </w:rPr>
              <w:t>, CC-11: Educational Management and Administration</w:t>
            </w:r>
          </w:p>
        </w:tc>
        <w:tc>
          <w:tcPr>
            <w:tcW w:w="1843" w:type="dxa"/>
            <w:vMerge w:val="restart"/>
          </w:tcPr>
          <w:p w:rsidR="00730B2B" w:rsidRPr="00646682" w:rsidRDefault="00730B2B">
            <w:pPr>
              <w:rPr>
                <w:sz w:val="18"/>
                <w:szCs w:val="18"/>
                <w:lang w:val="en-IN"/>
              </w:rPr>
            </w:pPr>
          </w:p>
        </w:tc>
        <w:tc>
          <w:tcPr>
            <w:tcW w:w="1598" w:type="dxa"/>
            <w:vMerge w:val="restart"/>
          </w:tcPr>
          <w:p w:rsidR="00730B2B" w:rsidRPr="00646682" w:rsidRDefault="00730B2B">
            <w:pPr>
              <w:rPr>
                <w:sz w:val="18"/>
                <w:szCs w:val="18"/>
                <w:lang w:val="en-IN"/>
              </w:rPr>
            </w:pPr>
          </w:p>
        </w:tc>
        <w:tc>
          <w:tcPr>
            <w:tcW w:w="1596" w:type="dxa"/>
          </w:tcPr>
          <w:p w:rsidR="00730B2B" w:rsidRPr="00646682" w:rsidRDefault="002A0011">
            <w:pPr>
              <w:rPr>
                <w:sz w:val="18"/>
                <w:szCs w:val="18"/>
                <w:lang w:val="en-IN"/>
              </w:rPr>
            </w:pPr>
            <w:r>
              <w:rPr>
                <w:sz w:val="18"/>
                <w:szCs w:val="18"/>
                <w:lang w:val="en-IN"/>
              </w:rPr>
              <w:t xml:space="preserve">Code-EDNHE-5016 </w:t>
            </w:r>
            <w:r w:rsidR="00730B2B" w:rsidRPr="00646682">
              <w:rPr>
                <w:sz w:val="18"/>
                <w:szCs w:val="18"/>
                <w:lang w:val="en-IN"/>
              </w:rPr>
              <w:t>DSC-3: Child Psychology</w:t>
            </w:r>
          </w:p>
        </w:tc>
        <w:tc>
          <w:tcPr>
            <w:tcW w:w="1596" w:type="dxa"/>
            <w:vMerge w:val="restart"/>
          </w:tcPr>
          <w:p w:rsidR="00730B2B" w:rsidRPr="00646682" w:rsidRDefault="00730B2B">
            <w:pPr>
              <w:rPr>
                <w:sz w:val="18"/>
                <w:szCs w:val="18"/>
                <w:lang w:val="en-IN"/>
              </w:rPr>
            </w:pPr>
          </w:p>
        </w:tc>
      </w:tr>
      <w:tr w:rsidR="00730B2B" w:rsidRPr="00646682" w:rsidTr="007C644E">
        <w:tc>
          <w:tcPr>
            <w:tcW w:w="1101" w:type="dxa"/>
            <w:vMerge/>
          </w:tcPr>
          <w:p w:rsidR="00730B2B" w:rsidRPr="00646682" w:rsidRDefault="00730B2B">
            <w:pPr>
              <w:rPr>
                <w:sz w:val="18"/>
                <w:szCs w:val="18"/>
                <w:lang w:val="en-IN"/>
              </w:rPr>
            </w:pPr>
          </w:p>
        </w:tc>
        <w:tc>
          <w:tcPr>
            <w:tcW w:w="1842" w:type="dxa"/>
          </w:tcPr>
          <w:p w:rsidR="00730B2B" w:rsidRPr="00646682" w:rsidRDefault="00730B2B">
            <w:pPr>
              <w:rPr>
                <w:sz w:val="18"/>
                <w:szCs w:val="18"/>
                <w:lang w:val="en-IN"/>
              </w:rPr>
            </w:pPr>
            <w:r w:rsidRPr="00646682">
              <w:rPr>
                <w:sz w:val="18"/>
                <w:szCs w:val="18"/>
                <w:lang w:val="en-IN"/>
              </w:rPr>
              <w:t>Code-</w:t>
            </w:r>
            <w:r w:rsidR="002A0011">
              <w:rPr>
                <w:sz w:val="18"/>
                <w:szCs w:val="18"/>
                <w:lang w:val="en-IN"/>
              </w:rPr>
              <w:t>EDNHC-5126</w:t>
            </w:r>
            <w:r w:rsidRPr="00646682">
              <w:rPr>
                <w:sz w:val="18"/>
                <w:szCs w:val="18"/>
                <w:lang w:val="en-IN"/>
              </w:rPr>
              <w:t>, CC-12: Psychological Practical</w:t>
            </w:r>
          </w:p>
        </w:tc>
        <w:tc>
          <w:tcPr>
            <w:tcW w:w="1843" w:type="dxa"/>
            <w:vMerge/>
          </w:tcPr>
          <w:p w:rsidR="00730B2B" w:rsidRPr="00646682" w:rsidRDefault="00730B2B">
            <w:pPr>
              <w:rPr>
                <w:sz w:val="18"/>
                <w:szCs w:val="18"/>
                <w:lang w:val="en-IN"/>
              </w:rPr>
            </w:pPr>
          </w:p>
        </w:tc>
        <w:tc>
          <w:tcPr>
            <w:tcW w:w="1598" w:type="dxa"/>
            <w:vMerge/>
          </w:tcPr>
          <w:p w:rsidR="00730B2B" w:rsidRPr="00646682" w:rsidRDefault="00730B2B">
            <w:pPr>
              <w:rPr>
                <w:sz w:val="18"/>
                <w:szCs w:val="18"/>
                <w:lang w:val="en-IN"/>
              </w:rPr>
            </w:pPr>
          </w:p>
        </w:tc>
        <w:tc>
          <w:tcPr>
            <w:tcW w:w="1596" w:type="dxa"/>
          </w:tcPr>
          <w:p w:rsidR="002A0011" w:rsidRDefault="002A0011" w:rsidP="00730B2B">
            <w:pPr>
              <w:rPr>
                <w:sz w:val="18"/>
                <w:szCs w:val="18"/>
                <w:lang w:val="en-IN"/>
              </w:rPr>
            </w:pPr>
            <w:r>
              <w:rPr>
                <w:sz w:val="18"/>
                <w:szCs w:val="18"/>
                <w:lang w:val="en-IN"/>
              </w:rPr>
              <w:t>Code-EDNHE-5026</w:t>
            </w:r>
          </w:p>
          <w:p w:rsidR="00730B2B" w:rsidRPr="00646682" w:rsidRDefault="00730B2B" w:rsidP="00730B2B">
            <w:pPr>
              <w:rPr>
                <w:sz w:val="18"/>
                <w:szCs w:val="18"/>
                <w:lang w:val="en-IN"/>
              </w:rPr>
            </w:pPr>
            <w:r w:rsidRPr="00646682">
              <w:rPr>
                <w:sz w:val="18"/>
                <w:szCs w:val="18"/>
                <w:lang w:val="en-IN"/>
              </w:rPr>
              <w:t xml:space="preserve">DSC-4: Continuing Education and Distance </w:t>
            </w:r>
            <w:r w:rsidRPr="00646682">
              <w:rPr>
                <w:sz w:val="18"/>
                <w:szCs w:val="18"/>
                <w:lang w:val="en-IN"/>
              </w:rPr>
              <w:lastRenderedPageBreak/>
              <w:t>Education</w:t>
            </w:r>
          </w:p>
        </w:tc>
        <w:tc>
          <w:tcPr>
            <w:tcW w:w="1596" w:type="dxa"/>
            <w:vMerge/>
          </w:tcPr>
          <w:p w:rsidR="00730B2B" w:rsidRPr="00646682" w:rsidRDefault="00730B2B">
            <w:pPr>
              <w:rPr>
                <w:sz w:val="18"/>
                <w:szCs w:val="18"/>
                <w:lang w:val="en-IN"/>
              </w:rPr>
            </w:pPr>
          </w:p>
        </w:tc>
      </w:tr>
      <w:tr w:rsidR="00646682" w:rsidRPr="00646682" w:rsidTr="007C644E">
        <w:tc>
          <w:tcPr>
            <w:tcW w:w="1101" w:type="dxa"/>
          </w:tcPr>
          <w:p w:rsidR="00646682" w:rsidRPr="00646682" w:rsidRDefault="00646682">
            <w:pPr>
              <w:rPr>
                <w:sz w:val="18"/>
                <w:szCs w:val="18"/>
                <w:lang w:val="en-IN"/>
              </w:rPr>
            </w:pPr>
            <w:r w:rsidRPr="00646682">
              <w:rPr>
                <w:sz w:val="18"/>
                <w:szCs w:val="18"/>
                <w:lang w:val="en-IN"/>
              </w:rPr>
              <w:lastRenderedPageBreak/>
              <w:t xml:space="preserve">    VI</w:t>
            </w:r>
          </w:p>
        </w:tc>
        <w:tc>
          <w:tcPr>
            <w:tcW w:w="1842" w:type="dxa"/>
          </w:tcPr>
          <w:p w:rsidR="00646682" w:rsidRPr="00646682" w:rsidRDefault="00646682">
            <w:pPr>
              <w:rPr>
                <w:sz w:val="18"/>
                <w:szCs w:val="18"/>
                <w:lang w:val="en-IN"/>
              </w:rPr>
            </w:pPr>
            <w:r w:rsidRPr="00646682">
              <w:rPr>
                <w:sz w:val="18"/>
                <w:szCs w:val="18"/>
                <w:lang w:val="en-IN"/>
              </w:rPr>
              <w:t>Code-, CC- 13: Environmental and Population Education</w:t>
            </w:r>
          </w:p>
        </w:tc>
        <w:tc>
          <w:tcPr>
            <w:tcW w:w="1843" w:type="dxa"/>
            <w:vMerge w:val="restart"/>
          </w:tcPr>
          <w:p w:rsidR="00646682" w:rsidRPr="00646682" w:rsidRDefault="00646682">
            <w:pPr>
              <w:rPr>
                <w:sz w:val="18"/>
                <w:szCs w:val="18"/>
                <w:lang w:val="en-IN"/>
              </w:rPr>
            </w:pPr>
          </w:p>
        </w:tc>
        <w:tc>
          <w:tcPr>
            <w:tcW w:w="1598" w:type="dxa"/>
            <w:vMerge w:val="restart"/>
          </w:tcPr>
          <w:p w:rsidR="00646682" w:rsidRPr="00646682" w:rsidRDefault="00646682">
            <w:pPr>
              <w:rPr>
                <w:sz w:val="18"/>
                <w:szCs w:val="18"/>
                <w:lang w:val="en-IN"/>
              </w:rPr>
            </w:pPr>
          </w:p>
        </w:tc>
        <w:tc>
          <w:tcPr>
            <w:tcW w:w="1596" w:type="dxa"/>
          </w:tcPr>
          <w:p w:rsidR="00646682" w:rsidRPr="00646682" w:rsidRDefault="00646682">
            <w:pPr>
              <w:rPr>
                <w:sz w:val="18"/>
                <w:szCs w:val="18"/>
                <w:lang w:val="en-IN"/>
              </w:rPr>
            </w:pPr>
            <w:r w:rsidRPr="00646682">
              <w:rPr>
                <w:sz w:val="18"/>
                <w:szCs w:val="18"/>
                <w:lang w:val="en-IN"/>
              </w:rPr>
              <w:t>DSC-3: Special Education</w:t>
            </w:r>
          </w:p>
        </w:tc>
        <w:tc>
          <w:tcPr>
            <w:tcW w:w="1596" w:type="dxa"/>
            <w:vMerge w:val="restart"/>
          </w:tcPr>
          <w:p w:rsidR="00646682" w:rsidRPr="00646682" w:rsidRDefault="00646682">
            <w:pPr>
              <w:rPr>
                <w:sz w:val="18"/>
                <w:szCs w:val="18"/>
                <w:lang w:val="en-IN"/>
              </w:rPr>
            </w:pPr>
          </w:p>
        </w:tc>
      </w:tr>
      <w:tr w:rsidR="00646682" w:rsidRPr="00646682" w:rsidTr="007C644E">
        <w:tc>
          <w:tcPr>
            <w:tcW w:w="1101" w:type="dxa"/>
          </w:tcPr>
          <w:p w:rsidR="00646682" w:rsidRPr="00646682" w:rsidRDefault="00646682">
            <w:pPr>
              <w:rPr>
                <w:sz w:val="18"/>
                <w:szCs w:val="18"/>
                <w:lang w:val="en-IN"/>
              </w:rPr>
            </w:pPr>
          </w:p>
        </w:tc>
        <w:tc>
          <w:tcPr>
            <w:tcW w:w="1842" w:type="dxa"/>
          </w:tcPr>
          <w:p w:rsidR="00646682" w:rsidRPr="00646682" w:rsidRDefault="00646682">
            <w:pPr>
              <w:rPr>
                <w:sz w:val="18"/>
                <w:szCs w:val="18"/>
                <w:lang w:val="en-IN"/>
              </w:rPr>
            </w:pPr>
            <w:r w:rsidRPr="00646682">
              <w:rPr>
                <w:sz w:val="18"/>
                <w:szCs w:val="18"/>
                <w:lang w:val="en-IN"/>
              </w:rPr>
              <w:t>Code-, CC-14: Project Work</w:t>
            </w:r>
          </w:p>
        </w:tc>
        <w:tc>
          <w:tcPr>
            <w:tcW w:w="1843" w:type="dxa"/>
            <w:vMerge/>
          </w:tcPr>
          <w:p w:rsidR="00646682" w:rsidRPr="00646682" w:rsidRDefault="00646682">
            <w:pPr>
              <w:rPr>
                <w:sz w:val="18"/>
                <w:szCs w:val="18"/>
                <w:lang w:val="en-IN"/>
              </w:rPr>
            </w:pPr>
          </w:p>
        </w:tc>
        <w:tc>
          <w:tcPr>
            <w:tcW w:w="1598" w:type="dxa"/>
            <w:vMerge/>
          </w:tcPr>
          <w:p w:rsidR="00646682" w:rsidRPr="00646682" w:rsidRDefault="00646682">
            <w:pPr>
              <w:rPr>
                <w:sz w:val="18"/>
                <w:szCs w:val="18"/>
                <w:lang w:val="en-IN"/>
              </w:rPr>
            </w:pPr>
          </w:p>
        </w:tc>
        <w:tc>
          <w:tcPr>
            <w:tcW w:w="1596" w:type="dxa"/>
          </w:tcPr>
          <w:p w:rsidR="00646682" w:rsidRPr="00646682" w:rsidRDefault="00646682">
            <w:pPr>
              <w:rPr>
                <w:sz w:val="18"/>
                <w:szCs w:val="18"/>
                <w:lang w:val="en-IN"/>
              </w:rPr>
            </w:pPr>
            <w:r w:rsidRPr="00646682">
              <w:rPr>
                <w:sz w:val="18"/>
                <w:szCs w:val="18"/>
                <w:lang w:val="en-IN"/>
              </w:rPr>
              <w:t>DSC-4: Abnormal Psychology</w:t>
            </w:r>
          </w:p>
        </w:tc>
        <w:tc>
          <w:tcPr>
            <w:tcW w:w="1596" w:type="dxa"/>
            <w:vMerge/>
          </w:tcPr>
          <w:p w:rsidR="00646682" w:rsidRPr="00646682" w:rsidRDefault="00646682">
            <w:pPr>
              <w:rPr>
                <w:sz w:val="18"/>
                <w:szCs w:val="18"/>
                <w:lang w:val="en-IN"/>
              </w:rPr>
            </w:pPr>
          </w:p>
        </w:tc>
      </w:tr>
    </w:tbl>
    <w:p w:rsidR="00A15E2C" w:rsidRDefault="00ED3E8F">
      <w:pPr>
        <w:rPr>
          <w:sz w:val="18"/>
          <w:szCs w:val="18"/>
          <w:lang w:val="en-IN"/>
        </w:rPr>
      </w:pPr>
      <w:r w:rsidRPr="00646682">
        <w:rPr>
          <w:sz w:val="18"/>
          <w:szCs w:val="18"/>
          <w:lang w:val="en-IN"/>
        </w:rPr>
        <w:t xml:space="preserve"> </w:t>
      </w:r>
    </w:p>
    <w:p w:rsidR="00A15E2C" w:rsidRDefault="00A15E2C">
      <w:pPr>
        <w:rPr>
          <w:sz w:val="18"/>
          <w:szCs w:val="18"/>
          <w:lang w:val="en-IN"/>
        </w:rPr>
      </w:pPr>
      <w:r w:rsidRPr="003B0707">
        <w:rPr>
          <w:b/>
          <w:bCs/>
          <w:sz w:val="18"/>
          <w:szCs w:val="18"/>
          <w:lang w:val="en-IN"/>
        </w:rPr>
        <w:t>Course Outcomes</w:t>
      </w:r>
      <w:r w:rsidR="00292360">
        <w:rPr>
          <w:sz w:val="18"/>
          <w:szCs w:val="18"/>
          <w:lang w:val="en-IN"/>
        </w:rPr>
        <w:t>:</w:t>
      </w:r>
    </w:p>
    <w:p w:rsidR="003210A4" w:rsidRDefault="003210A4">
      <w:pPr>
        <w:rPr>
          <w:sz w:val="18"/>
          <w:szCs w:val="18"/>
          <w:lang w:val="en-IN"/>
        </w:rPr>
      </w:pPr>
      <w:r w:rsidRPr="003B0707">
        <w:rPr>
          <w:b/>
          <w:bCs/>
          <w:sz w:val="18"/>
          <w:szCs w:val="18"/>
          <w:lang w:val="en-IN"/>
        </w:rPr>
        <w:t xml:space="preserve">1. </w:t>
      </w:r>
      <w:r w:rsidR="00292360" w:rsidRPr="003B0707">
        <w:rPr>
          <w:b/>
          <w:bCs/>
          <w:sz w:val="18"/>
          <w:szCs w:val="18"/>
          <w:lang w:val="en-IN"/>
        </w:rPr>
        <w:t>CC-1</w:t>
      </w:r>
      <w:r w:rsidR="001F3612">
        <w:rPr>
          <w:b/>
          <w:bCs/>
          <w:sz w:val="18"/>
          <w:szCs w:val="18"/>
          <w:lang w:val="en-IN"/>
        </w:rPr>
        <w:t>/GE-1</w:t>
      </w:r>
      <w:r w:rsidR="008953E0">
        <w:rPr>
          <w:b/>
          <w:bCs/>
          <w:sz w:val="18"/>
          <w:szCs w:val="18"/>
          <w:lang w:val="en-IN"/>
        </w:rPr>
        <w:t>/GE-1 A</w:t>
      </w:r>
      <w:r w:rsidR="00292360" w:rsidRPr="003B0707">
        <w:rPr>
          <w:b/>
          <w:bCs/>
          <w:sz w:val="18"/>
          <w:szCs w:val="18"/>
          <w:lang w:val="en-IN"/>
        </w:rPr>
        <w:t>: Introduction</w:t>
      </w:r>
      <w:r w:rsidR="00292360" w:rsidRPr="00007F81">
        <w:rPr>
          <w:b/>
          <w:bCs/>
          <w:sz w:val="18"/>
          <w:szCs w:val="18"/>
          <w:lang w:val="en-IN"/>
        </w:rPr>
        <w:t xml:space="preserve"> to </w:t>
      </w:r>
      <w:r w:rsidR="002A334D" w:rsidRPr="00007F81">
        <w:rPr>
          <w:b/>
          <w:bCs/>
          <w:sz w:val="18"/>
          <w:szCs w:val="18"/>
          <w:lang w:val="en-IN"/>
        </w:rPr>
        <w:t>educatio</w:t>
      </w:r>
      <w:r w:rsidR="002A334D" w:rsidRPr="00A83B78">
        <w:rPr>
          <w:sz w:val="18"/>
          <w:szCs w:val="18"/>
          <w:lang w:val="en-IN"/>
        </w:rPr>
        <w:t>n</w:t>
      </w:r>
      <w:proofErr w:type="gramStart"/>
      <w:r w:rsidRPr="00A83B78">
        <w:rPr>
          <w:sz w:val="18"/>
          <w:szCs w:val="18"/>
          <w:lang w:val="en-IN"/>
        </w:rPr>
        <w:t>:</w:t>
      </w:r>
      <w:r w:rsidR="002A334D" w:rsidRPr="00A83B78">
        <w:rPr>
          <w:sz w:val="18"/>
          <w:szCs w:val="18"/>
          <w:lang w:val="en-IN"/>
        </w:rPr>
        <w:t>-</w:t>
      </w:r>
      <w:proofErr w:type="gramEnd"/>
      <w:r w:rsidR="002A334D">
        <w:rPr>
          <w:sz w:val="18"/>
          <w:szCs w:val="18"/>
          <w:lang w:val="en-IN"/>
        </w:rPr>
        <w:t xml:space="preserve"> The objectives of the course is to acquaint students with knowledge based education, Empower people and </w:t>
      </w:r>
      <w:r w:rsidR="003B0707">
        <w:rPr>
          <w:sz w:val="18"/>
          <w:szCs w:val="18"/>
          <w:lang w:val="en-IN"/>
        </w:rPr>
        <w:t>awa</w:t>
      </w:r>
      <w:r w:rsidR="002A334D">
        <w:rPr>
          <w:sz w:val="18"/>
          <w:szCs w:val="18"/>
          <w:lang w:val="en-IN"/>
        </w:rPr>
        <w:t>re students for human right. The course outcome</w:t>
      </w:r>
      <w:r>
        <w:rPr>
          <w:sz w:val="18"/>
          <w:szCs w:val="18"/>
          <w:lang w:val="en-IN"/>
        </w:rPr>
        <w:t xml:space="preserve"> targeted to acquaint students with mother </w:t>
      </w:r>
      <w:r w:rsidR="003B0707">
        <w:rPr>
          <w:sz w:val="18"/>
          <w:szCs w:val="18"/>
          <w:lang w:val="en-IN"/>
        </w:rPr>
        <w:t>trends of education.</w:t>
      </w:r>
    </w:p>
    <w:p w:rsidR="003210A4" w:rsidRDefault="003210A4">
      <w:pPr>
        <w:rPr>
          <w:sz w:val="18"/>
          <w:szCs w:val="18"/>
          <w:lang w:val="en-IN"/>
        </w:rPr>
      </w:pPr>
      <w:r w:rsidRPr="003B0707">
        <w:rPr>
          <w:b/>
          <w:bCs/>
          <w:sz w:val="18"/>
          <w:szCs w:val="18"/>
          <w:lang w:val="en-IN"/>
        </w:rPr>
        <w:t>2. CC-2</w:t>
      </w:r>
      <w:r w:rsidR="001F3612">
        <w:rPr>
          <w:b/>
          <w:bCs/>
          <w:sz w:val="18"/>
          <w:szCs w:val="18"/>
          <w:lang w:val="en-IN"/>
        </w:rPr>
        <w:t>/GE-2</w:t>
      </w:r>
      <w:r w:rsidRPr="003B0707">
        <w:rPr>
          <w:b/>
          <w:bCs/>
          <w:sz w:val="18"/>
          <w:szCs w:val="18"/>
          <w:lang w:val="en-IN"/>
        </w:rPr>
        <w:t>: Philosophical</w:t>
      </w:r>
      <w:r w:rsidRPr="00007F81">
        <w:rPr>
          <w:b/>
          <w:bCs/>
          <w:sz w:val="18"/>
          <w:szCs w:val="18"/>
          <w:lang w:val="en-IN"/>
        </w:rPr>
        <w:t xml:space="preserve"> and Sociological Foundation of Educatio</w:t>
      </w:r>
      <w:r w:rsidRPr="00A83B78">
        <w:rPr>
          <w:b/>
          <w:bCs/>
          <w:sz w:val="18"/>
          <w:szCs w:val="18"/>
          <w:lang w:val="en-IN"/>
        </w:rPr>
        <w:t>n</w:t>
      </w:r>
      <w:proofErr w:type="gramStart"/>
      <w:r w:rsidRPr="00A83B78">
        <w:rPr>
          <w:b/>
          <w:bCs/>
          <w:sz w:val="18"/>
          <w:szCs w:val="18"/>
          <w:lang w:val="en-IN"/>
        </w:rPr>
        <w:t>:-</w:t>
      </w:r>
      <w:proofErr w:type="gramEnd"/>
      <w:r>
        <w:rPr>
          <w:sz w:val="18"/>
          <w:szCs w:val="18"/>
          <w:lang w:val="en-IN"/>
        </w:rPr>
        <w:t xml:space="preserve"> This paper aims to develop understanding of students role of philosophy and sociology in education. It also aims to know how Indian as well as Western philosophy influence in philosophy of education.</w:t>
      </w:r>
    </w:p>
    <w:p w:rsidR="00717FC9" w:rsidRDefault="003210A4">
      <w:pPr>
        <w:rPr>
          <w:sz w:val="18"/>
          <w:szCs w:val="18"/>
          <w:lang w:val="en-IN"/>
        </w:rPr>
      </w:pPr>
      <w:r w:rsidRPr="003B0707">
        <w:rPr>
          <w:b/>
          <w:bCs/>
          <w:sz w:val="18"/>
          <w:szCs w:val="18"/>
          <w:lang w:val="en-IN"/>
        </w:rPr>
        <w:t xml:space="preserve">3. CC-3: </w:t>
      </w:r>
      <w:r w:rsidR="00717FC9" w:rsidRPr="003B0707">
        <w:rPr>
          <w:b/>
          <w:bCs/>
          <w:sz w:val="18"/>
          <w:szCs w:val="18"/>
          <w:lang w:val="en-IN"/>
        </w:rPr>
        <w:t>Development</w:t>
      </w:r>
      <w:r w:rsidR="00717FC9" w:rsidRPr="00007F81">
        <w:rPr>
          <w:b/>
          <w:bCs/>
          <w:sz w:val="18"/>
          <w:szCs w:val="18"/>
          <w:lang w:val="en-IN"/>
        </w:rPr>
        <w:t xml:space="preserve"> of Education in India</w:t>
      </w:r>
      <w:proofErr w:type="gramStart"/>
      <w:r w:rsidR="00717FC9" w:rsidRPr="00A83B78">
        <w:rPr>
          <w:b/>
          <w:bCs/>
          <w:sz w:val="18"/>
          <w:szCs w:val="18"/>
          <w:lang w:val="en-IN"/>
        </w:rPr>
        <w:t>:-</w:t>
      </w:r>
      <w:proofErr w:type="gramEnd"/>
      <w:r w:rsidR="00717FC9">
        <w:rPr>
          <w:sz w:val="18"/>
          <w:szCs w:val="18"/>
          <w:lang w:val="en-IN"/>
        </w:rPr>
        <w:t xml:space="preserve"> Course contents in this paper aims to acquaint students with knowledge of ancient and modern education, and  to know their historical background</w:t>
      </w:r>
      <w:r w:rsidR="00042C73">
        <w:rPr>
          <w:sz w:val="18"/>
          <w:szCs w:val="18"/>
          <w:lang w:val="en-IN"/>
        </w:rPr>
        <w:t>. It also aimed</w:t>
      </w:r>
      <w:r w:rsidR="00717FC9">
        <w:rPr>
          <w:sz w:val="18"/>
          <w:szCs w:val="18"/>
          <w:lang w:val="en-IN"/>
        </w:rPr>
        <w:t xml:space="preserve"> to </w:t>
      </w:r>
      <w:r w:rsidR="00042C73">
        <w:rPr>
          <w:sz w:val="18"/>
          <w:szCs w:val="18"/>
          <w:lang w:val="en-IN"/>
        </w:rPr>
        <w:t>acquaint</w:t>
      </w:r>
      <w:r w:rsidR="00717FC9">
        <w:rPr>
          <w:sz w:val="18"/>
          <w:szCs w:val="18"/>
          <w:lang w:val="en-IN"/>
        </w:rPr>
        <w:t xml:space="preserve"> students with the data and information from ancient and modern education system and their significance.</w:t>
      </w:r>
    </w:p>
    <w:p w:rsidR="003210A4" w:rsidRDefault="00717FC9">
      <w:pPr>
        <w:rPr>
          <w:sz w:val="18"/>
          <w:szCs w:val="18"/>
          <w:lang w:val="en-IN"/>
        </w:rPr>
      </w:pPr>
      <w:r w:rsidRPr="003B0707">
        <w:rPr>
          <w:b/>
          <w:bCs/>
          <w:sz w:val="18"/>
          <w:szCs w:val="18"/>
          <w:lang w:val="en-IN"/>
        </w:rPr>
        <w:t xml:space="preserve">4. CC- 4: </w:t>
      </w:r>
      <w:r w:rsidR="00007F81" w:rsidRPr="003B0707">
        <w:rPr>
          <w:b/>
          <w:bCs/>
          <w:sz w:val="18"/>
          <w:szCs w:val="18"/>
          <w:lang w:val="en-IN"/>
        </w:rPr>
        <w:t>Issues and</w:t>
      </w:r>
      <w:r w:rsidR="00007F81" w:rsidRPr="00007F81">
        <w:rPr>
          <w:b/>
          <w:bCs/>
          <w:sz w:val="18"/>
          <w:szCs w:val="18"/>
          <w:lang w:val="en-IN"/>
        </w:rPr>
        <w:t xml:space="preserve"> Trends in contemporary Indian Education</w:t>
      </w:r>
      <w:proofErr w:type="gramStart"/>
      <w:r w:rsidR="00007F81" w:rsidRPr="00A83B78">
        <w:rPr>
          <w:b/>
          <w:bCs/>
          <w:sz w:val="18"/>
          <w:szCs w:val="18"/>
          <w:lang w:val="en-IN"/>
        </w:rPr>
        <w:t>:-</w:t>
      </w:r>
      <w:proofErr w:type="gramEnd"/>
      <w:r w:rsidR="00007F81">
        <w:rPr>
          <w:sz w:val="18"/>
          <w:szCs w:val="18"/>
          <w:lang w:val="en-IN"/>
        </w:rPr>
        <w:t xml:space="preserve">  </w:t>
      </w:r>
      <w:r w:rsidR="00042C73">
        <w:rPr>
          <w:sz w:val="18"/>
          <w:szCs w:val="18"/>
          <w:lang w:val="en-IN"/>
        </w:rPr>
        <w:t>In this course students will acquaint with</w:t>
      </w:r>
      <w:r w:rsidR="00007F81">
        <w:rPr>
          <w:sz w:val="18"/>
          <w:szCs w:val="18"/>
          <w:lang w:val="en-IN"/>
        </w:rPr>
        <w:t xml:space="preserve"> significance of current trends of education, Government policy for the same, Role and functions of agencies of education, Media/ Technology  in implementing the Govt. Policies and issues related to implementation. </w:t>
      </w:r>
    </w:p>
    <w:p w:rsidR="00007F81" w:rsidRDefault="00007F81">
      <w:pPr>
        <w:rPr>
          <w:sz w:val="18"/>
          <w:szCs w:val="18"/>
          <w:lang w:val="en-IN"/>
        </w:rPr>
      </w:pPr>
      <w:r w:rsidRPr="003B0707">
        <w:rPr>
          <w:b/>
          <w:bCs/>
          <w:sz w:val="18"/>
          <w:szCs w:val="18"/>
          <w:lang w:val="en-IN"/>
        </w:rPr>
        <w:t xml:space="preserve">5. CC-5: </w:t>
      </w:r>
      <w:r w:rsidR="003B0707" w:rsidRPr="003B0707">
        <w:rPr>
          <w:b/>
          <w:bCs/>
          <w:sz w:val="18"/>
          <w:szCs w:val="18"/>
          <w:lang w:val="en-IN"/>
        </w:rPr>
        <w:t>Teacher Education</w:t>
      </w:r>
      <w:proofErr w:type="gramStart"/>
      <w:r w:rsidR="003B0707" w:rsidRPr="003B0707">
        <w:rPr>
          <w:b/>
          <w:bCs/>
          <w:sz w:val="18"/>
          <w:szCs w:val="18"/>
          <w:lang w:val="en-IN"/>
        </w:rPr>
        <w:t>:-</w:t>
      </w:r>
      <w:proofErr w:type="gramEnd"/>
      <w:r w:rsidR="00931BA3">
        <w:rPr>
          <w:b/>
          <w:bCs/>
          <w:sz w:val="18"/>
          <w:szCs w:val="18"/>
          <w:lang w:val="en-IN"/>
        </w:rPr>
        <w:t xml:space="preserve"> </w:t>
      </w:r>
      <w:r w:rsidR="00931BA3">
        <w:rPr>
          <w:sz w:val="18"/>
          <w:szCs w:val="18"/>
          <w:lang w:val="en-IN"/>
        </w:rPr>
        <w:t xml:space="preserve">With this content it is aimed to acquaint stunts with knowledge of history of teacher education in India, Importance of teacher education for Pre-service in-service teacher education for a teaching profession. </w:t>
      </w:r>
      <w:r w:rsidR="00042C73">
        <w:rPr>
          <w:sz w:val="18"/>
          <w:szCs w:val="18"/>
          <w:lang w:val="en-IN"/>
        </w:rPr>
        <w:t xml:space="preserve">Another objective of this course </w:t>
      </w:r>
      <w:proofErr w:type="gramStart"/>
      <w:r w:rsidR="00042C73">
        <w:rPr>
          <w:sz w:val="18"/>
          <w:szCs w:val="18"/>
          <w:lang w:val="en-IN"/>
        </w:rPr>
        <w:t xml:space="preserve">is </w:t>
      </w:r>
      <w:r w:rsidR="00931BA3">
        <w:rPr>
          <w:sz w:val="18"/>
          <w:szCs w:val="18"/>
          <w:lang w:val="en-IN"/>
        </w:rPr>
        <w:t xml:space="preserve"> to</w:t>
      </w:r>
      <w:proofErr w:type="gramEnd"/>
      <w:r w:rsidR="00931BA3">
        <w:rPr>
          <w:sz w:val="18"/>
          <w:szCs w:val="18"/>
          <w:lang w:val="en-IN"/>
        </w:rPr>
        <w:t xml:space="preserve"> acquaint students with knowledge of methods, techniques, and innovative ideas for teachers, </w:t>
      </w:r>
    </w:p>
    <w:p w:rsidR="00931BA3" w:rsidRDefault="00931BA3">
      <w:pPr>
        <w:rPr>
          <w:sz w:val="18"/>
          <w:szCs w:val="18"/>
          <w:lang w:val="en-IN"/>
        </w:rPr>
      </w:pPr>
      <w:r w:rsidRPr="00A83B78">
        <w:rPr>
          <w:b/>
          <w:bCs/>
          <w:sz w:val="18"/>
          <w:szCs w:val="18"/>
          <w:lang w:val="en-IN"/>
        </w:rPr>
        <w:t xml:space="preserve">6. </w:t>
      </w:r>
      <w:r w:rsidR="00A83B78" w:rsidRPr="00A83B78">
        <w:rPr>
          <w:b/>
          <w:bCs/>
          <w:sz w:val="18"/>
          <w:szCs w:val="18"/>
          <w:lang w:val="en-IN"/>
        </w:rPr>
        <w:t>CC-6</w:t>
      </w:r>
      <w:r w:rsidR="00043947">
        <w:rPr>
          <w:b/>
          <w:bCs/>
          <w:sz w:val="18"/>
          <w:szCs w:val="18"/>
          <w:lang w:val="en-IN"/>
        </w:rPr>
        <w:t>/DSE-1 B</w:t>
      </w:r>
      <w:r w:rsidR="00A83B78" w:rsidRPr="00A83B78">
        <w:rPr>
          <w:b/>
          <w:bCs/>
          <w:sz w:val="18"/>
          <w:szCs w:val="18"/>
          <w:lang w:val="en-IN"/>
        </w:rPr>
        <w:t>: Educational Measurement and educational statistics</w:t>
      </w:r>
      <w:proofErr w:type="gramStart"/>
      <w:r w:rsidR="00A83B78" w:rsidRPr="00A83B78">
        <w:rPr>
          <w:b/>
          <w:bCs/>
          <w:sz w:val="18"/>
          <w:szCs w:val="18"/>
          <w:lang w:val="en-IN"/>
        </w:rPr>
        <w:t>:-</w:t>
      </w:r>
      <w:proofErr w:type="gramEnd"/>
      <w:r w:rsidR="00A83B78">
        <w:rPr>
          <w:b/>
          <w:bCs/>
          <w:sz w:val="18"/>
          <w:szCs w:val="18"/>
          <w:lang w:val="en-IN"/>
        </w:rPr>
        <w:t xml:space="preserve"> </w:t>
      </w:r>
      <w:r w:rsidR="00A83B78" w:rsidRPr="00A83B78">
        <w:rPr>
          <w:sz w:val="18"/>
          <w:szCs w:val="18"/>
          <w:lang w:val="en-IN"/>
        </w:rPr>
        <w:t xml:space="preserve">This paper </w:t>
      </w:r>
      <w:r w:rsidR="00A83B78">
        <w:rPr>
          <w:sz w:val="18"/>
          <w:szCs w:val="18"/>
          <w:lang w:val="en-IN"/>
        </w:rPr>
        <w:t xml:space="preserve">aimed to develop understanding of different types of educational Measurements and tools used, </w:t>
      </w:r>
      <w:r w:rsidR="004B4465">
        <w:rPr>
          <w:sz w:val="18"/>
          <w:szCs w:val="18"/>
          <w:lang w:val="en-IN"/>
        </w:rPr>
        <w:t xml:space="preserve">evaluation types and </w:t>
      </w:r>
      <w:r w:rsidR="00A83B78">
        <w:rPr>
          <w:sz w:val="18"/>
          <w:szCs w:val="18"/>
          <w:lang w:val="en-IN"/>
        </w:rPr>
        <w:t>grade</w:t>
      </w:r>
      <w:r w:rsidR="004B4465">
        <w:rPr>
          <w:sz w:val="18"/>
          <w:szCs w:val="18"/>
          <w:lang w:val="en-IN"/>
        </w:rPr>
        <w:t xml:space="preserve"> </w:t>
      </w:r>
      <w:r w:rsidR="00A83B78">
        <w:rPr>
          <w:sz w:val="18"/>
          <w:szCs w:val="18"/>
          <w:lang w:val="en-IN"/>
        </w:rPr>
        <w:t xml:space="preserve">systems </w:t>
      </w:r>
      <w:r w:rsidR="004B4465">
        <w:rPr>
          <w:sz w:val="18"/>
          <w:szCs w:val="18"/>
          <w:lang w:val="en-IN"/>
        </w:rPr>
        <w:t>used in educational area. This paper is prepared to learn the statistical methods in education and higher studies.</w:t>
      </w:r>
    </w:p>
    <w:p w:rsidR="000D60E0" w:rsidRDefault="004B4465">
      <w:pPr>
        <w:rPr>
          <w:sz w:val="18"/>
          <w:szCs w:val="18"/>
          <w:lang w:val="en-IN"/>
        </w:rPr>
      </w:pPr>
      <w:r w:rsidRPr="004B4465">
        <w:rPr>
          <w:b/>
          <w:bCs/>
          <w:sz w:val="18"/>
          <w:szCs w:val="18"/>
          <w:lang w:val="en-IN"/>
        </w:rPr>
        <w:t>7. CC-7</w:t>
      </w:r>
      <w:r w:rsidR="008613E2">
        <w:rPr>
          <w:b/>
          <w:bCs/>
          <w:sz w:val="18"/>
          <w:szCs w:val="18"/>
          <w:lang w:val="en-IN"/>
        </w:rPr>
        <w:t>/DSE-1/A</w:t>
      </w:r>
      <w:r w:rsidRPr="004B4465">
        <w:rPr>
          <w:b/>
          <w:bCs/>
          <w:sz w:val="18"/>
          <w:szCs w:val="18"/>
          <w:lang w:val="en-IN"/>
        </w:rPr>
        <w:t>: Educational Guidance and Counselling</w:t>
      </w:r>
      <w:proofErr w:type="gramStart"/>
      <w:r w:rsidRPr="004B4465">
        <w:rPr>
          <w:b/>
          <w:bCs/>
          <w:sz w:val="18"/>
          <w:szCs w:val="18"/>
          <w:lang w:val="en-IN"/>
        </w:rPr>
        <w:t>:-</w:t>
      </w:r>
      <w:proofErr w:type="gramEnd"/>
      <w:r w:rsidRPr="004B4465">
        <w:rPr>
          <w:b/>
          <w:bCs/>
          <w:sz w:val="18"/>
          <w:szCs w:val="18"/>
          <w:lang w:val="en-IN"/>
        </w:rPr>
        <w:t xml:space="preserve"> </w:t>
      </w:r>
      <w:r>
        <w:rPr>
          <w:sz w:val="18"/>
          <w:szCs w:val="18"/>
          <w:lang w:val="en-IN"/>
        </w:rPr>
        <w:t>This important course content</w:t>
      </w:r>
      <w:r w:rsidRPr="004B4465">
        <w:rPr>
          <w:sz w:val="18"/>
          <w:szCs w:val="18"/>
          <w:lang w:val="en-IN"/>
        </w:rPr>
        <w:t xml:space="preserve"> aimed to</w:t>
      </w:r>
      <w:r>
        <w:rPr>
          <w:sz w:val="18"/>
          <w:szCs w:val="18"/>
          <w:lang w:val="en-IN"/>
        </w:rPr>
        <w:t xml:space="preserve"> acquaint students importance of educational as well as psychological guidance and counselling, their types, programmes and their organisation.</w:t>
      </w:r>
    </w:p>
    <w:p w:rsidR="004B4465" w:rsidRDefault="000D60E0">
      <w:pPr>
        <w:rPr>
          <w:sz w:val="18"/>
          <w:szCs w:val="18"/>
          <w:lang w:val="en-IN"/>
        </w:rPr>
      </w:pPr>
      <w:r w:rsidRPr="00C1485C">
        <w:rPr>
          <w:b/>
          <w:bCs/>
          <w:sz w:val="18"/>
          <w:szCs w:val="18"/>
          <w:lang w:val="en-IN"/>
        </w:rPr>
        <w:t>8. CC-8:</w:t>
      </w:r>
      <w:r w:rsidR="004B4465" w:rsidRPr="00C1485C">
        <w:rPr>
          <w:b/>
          <w:bCs/>
          <w:sz w:val="18"/>
          <w:szCs w:val="18"/>
          <w:lang w:val="en-IN"/>
        </w:rPr>
        <w:t xml:space="preserve"> </w:t>
      </w:r>
      <w:r w:rsidR="00C1485C" w:rsidRPr="00C1485C">
        <w:rPr>
          <w:b/>
          <w:bCs/>
          <w:sz w:val="18"/>
          <w:szCs w:val="18"/>
          <w:lang w:val="en-IN"/>
        </w:rPr>
        <w:t>Educational Technology</w:t>
      </w:r>
      <w:proofErr w:type="gramStart"/>
      <w:r w:rsidR="00C1485C" w:rsidRPr="00C1485C">
        <w:rPr>
          <w:b/>
          <w:bCs/>
          <w:sz w:val="18"/>
          <w:szCs w:val="18"/>
          <w:lang w:val="en-IN"/>
        </w:rPr>
        <w:t>:-</w:t>
      </w:r>
      <w:proofErr w:type="gramEnd"/>
      <w:r w:rsidR="00C1485C" w:rsidRPr="00C1485C">
        <w:rPr>
          <w:b/>
          <w:bCs/>
          <w:sz w:val="18"/>
          <w:szCs w:val="18"/>
          <w:lang w:val="en-IN"/>
        </w:rPr>
        <w:t xml:space="preserve"> </w:t>
      </w:r>
      <w:r w:rsidR="00C1485C">
        <w:rPr>
          <w:sz w:val="18"/>
          <w:szCs w:val="18"/>
          <w:lang w:val="en-IN"/>
        </w:rPr>
        <w:t>The objectives of this course is to enable the students to Teaching Technology, Behaviour Technology and Instructional Technology. The course content also aimed to make students to understand the communication process, uses of teaching aids and computer, and quality organisation of system approach so that to improve quality of education.</w:t>
      </w:r>
    </w:p>
    <w:p w:rsidR="00C1485C" w:rsidRDefault="00C1485C">
      <w:pPr>
        <w:rPr>
          <w:sz w:val="18"/>
          <w:szCs w:val="18"/>
          <w:lang w:val="en-IN"/>
        </w:rPr>
      </w:pPr>
      <w:r w:rsidRPr="00C1485C">
        <w:rPr>
          <w:b/>
          <w:bCs/>
          <w:sz w:val="18"/>
          <w:szCs w:val="18"/>
          <w:lang w:val="en-IN"/>
        </w:rPr>
        <w:t>9. CC-9</w:t>
      </w:r>
      <w:r w:rsidR="001F3612">
        <w:rPr>
          <w:b/>
          <w:bCs/>
          <w:sz w:val="18"/>
          <w:szCs w:val="18"/>
          <w:lang w:val="en-IN"/>
        </w:rPr>
        <w:t>/GE-3</w:t>
      </w:r>
      <w:r w:rsidRPr="00C1485C">
        <w:rPr>
          <w:b/>
          <w:bCs/>
          <w:sz w:val="18"/>
          <w:szCs w:val="18"/>
          <w:lang w:val="en-IN"/>
        </w:rPr>
        <w:t>: Educational Psychology</w:t>
      </w:r>
      <w:proofErr w:type="gramStart"/>
      <w:r w:rsidRPr="00C1485C">
        <w:rPr>
          <w:b/>
          <w:bCs/>
          <w:sz w:val="18"/>
          <w:szCs w:val="18"/>
          <w:lang w:val="en-IN"/>
        </w:rPr>
        <w:t>:</w:t>
      </w:r>
      <w:r>
        <w:rPr>
          <w:b/>
          <w:bCs/>
          <w:sz w:val="18"/>
          <w:szCs w:val="18"/>
          <w:lang w:val="en-IN"/>
        </w:rPr>
        <w:t>-</w:t>
      </w:r>
      <w:proofErr w:type="gramEnd"/>
      <w:r>
        <w:rPr>
          <w:b/>
          <w:bCs/>
          <w:sz w:val="18"/>
          <w:szCs w:val="18"/>
          <w:lang w:val="en-IN"/>
        </w:rPr>
        <w:t xml:space="preserve"> </w:t>
      </w:r>
      <w:r w:rsidR="0079501C">
        <w:rPr>
          <w:sz w:val="18"/>
          <w:szCs w:val="18"/>
          <w:lang w:val="en-IN"/>
        </w:rPr>
        <w:t>The course outcome this content is to understand the importance and relationship of psychology in education.</w:t>
      </w:r>
    </w:p>
    <w:p w:rsidR="0079501C" w:rsidRDefault="0079501C">
      <w:pPr>
        <w:rPr>
          <w:sz w:val="18"/>
          <w:szCs w:val="18"/>
          <w:lang w:val="en-IN"/>
        </w:rPr>
      </w:pPr>
      <w:r w:rsidRPr="008310EA">
        <w:rPr>
          <w:b/>
          <w:bCs/>
          <w:sz w:val="18"/>
          <w:szCs w:val="18"/>
          <w:lang w:val="en-IN"/>
        </w:rPr>
        <w:t xml:space="preserve">10. CC-10: </w:t>
      </w:r>
      <w:r w:rsidR="00F82620" w:rsidRPr="008310EA">
        <w:rPr>
          <w:b/>
          <w:bCs/>
          <w:sz w:val="18"/>
          <w:szCs w:val="18"/>
          <w:lang w:val="en-IN"/>
        </w:rPr>
        <w:t>Educational Thought and Practice</w:t>
      </w:r>
      <w:proofErr w:type="gramStart"/>
      <w:r w:rsidR="00F82620" w:rsidRPr="008310EA">
        <w:rPr>
          <w:b/>
          <w:bCs/>
          <w:sz w:val="18"/>
          <w:szCs w:val="18"/>
          <w:lang w:val="en-IN"/>
        </w:rPr>
        <w:t>:-</w:t>
      </w:r>
      <w:proofErr w:type="gramEnd"/>
      <w:r w:rsidR="00F82620">
        <w:rPr>
          <w:sz w:val="18"/>
          <w:szCs w:val="18"/>
          <w:lang w:val="en-IN"/>
        </w:rPr>
        <w:t xml:space="preserve"> After learning this course the students will </w:t>
      </w:r>
      <w:r w:rsidR="005942B1">
        <w:rPr>
          <w:sz w:val="18"/>
          <w:szCs w:val="18"/>
          <w:lang w:val="en-IN"/>
        </w:rPr>
        <w:t>be able to understand the philosophy of different Indian as well as Western grate Philosophers and their contribution to education.</w:t>
      </w:r>
    </w:p>
    <w:p w:rsidR="005942B1" w:rsidRDefault="001F3612">
      <w:pPr>
        <w:rPr>
          <w:sz w:val="18"/>
          <w:szCs w:val="18"/>
          <w:lang w:val="en-IN"/>
        </w:rPr>
      </w:pPr>
      <w:r w:rsidRPr="001F3612">
        <w:rPr>
          <w:b/>
          <w:bCs/>
          <w:sz w:val="18"/>
          <w:szCs w:val="18"/>
          <w:lang w:val="en-IN"/>
        </w:rPr>
        <w:t>11. GE-4</w:t>
      </w:r>
      <w:r w:rsidR="005942B1" w:rsidRPr="001F3612">
        <w:rPr>
          <w:b/>
          <w:bCs/>
          <w:sz w:val="18"/>
          <w:szCs w:val="18"/>
          <w:lang w:val="en-IN"/>
        </w:rPr>
        <w:t>:-</w:t>
      </w:r>
      <w:r w:rsidRPr="001F3612">
        <w:rPr>
          <w:b/>
          <w:bCs/>
          <w:sz w:val="18"/>
          <w:szCs w:val="18"/>
          <w:lang w:val="en-IN"/>
        </w:rPr>
        <w:t xml:space="preserve"> Environmental and Population Education</w:t>
      </w:r>
      <w:proofErr w:type="gramStart"/>
      <w:r w:rsidRPr="001F3612">
        <w:rPr>
          <w:b/>
          <w:bCs/>
          <w:sz w:val="18"/>
          <w:szCs w:val="18"/>
          <w:lang w:val="en-IN"/>
        </w:rPr>
        <w:t>:-</w:t>
      </w:r>
      <w:proofErr w:type="gramEnd"/>
      <w:r w:rsidR="005942B1" w:rsidRPr="001F3612">
        <w:rPr>
          <w:b/>
          <w:bCs/>
          <w:sz w:val="18"/>
          <w:szCs w:val="18"/>
          <w:lang w:val="en-IN"/>
        </w:rPr>
        <w:t xml:space="preserve"> </w:t>
      </w:r>
      <w:r w:rsidRPr="001F3612">
        <w:rPr>
          <w:sz w:val="18"/>
          <w:szCs w:val="18"/>
          <w:lang w:val="en-IN"/>
        </w:rPr>
        <w:t xml:space="preserve">After learning this course content </w:t>
      </w:r>
      <w:r>
        <w:rPr>
          <w:sz w:val="18"/>
          <w:szCs w:val="18"/>
          <w:lang w:val="en-IN"/>
        </w:rPr>
        <w:t xml:space="preserve">the learners will be able to understand environmental and population growth problems, Causes of degradation of socio-economic and natural environment. </w:t>
      </w:r>
      <w:r w:rsidR="00317B07">
        <w:rPr>
          <w:sz w:val="18"/>
          <w:szCs w:val="18"/>
          <w:lang w:val="en-IN"/>
        </w:rPr>
        <w:t xml:space="preserve">The course </w:t>
      </w:r>
      <w:r w:rsidR="004D7B9F">
        <w:rPr>
          <w:sz w:val="18"/>
          <w:szCs w:val="18"/>
          <w:lang w:val="en-IN"/>
        </w:rPr>
        <w:t>aims to</w:t>
      </w:r>
      <w:r w:rsidR="00317B07">
        <w:rPr>
          <w:sz w:val="18"/>
          <w:szCs w:val="18"/>
          <w:lang w:val="en-IN"/>
        </w:rPr>
        <w:t xml:space="preserve"> aquatints students how growth of   population effect on poverty, education, health, hygiene and natural resources.</w:t>
      </w:r>
    </w:p>
    <w:p w:rsidR="00317B07" w:rsidRDefault="00317B07">
      <w:pPr>
        <w:rPr>
          <w:sz w:val="18"/>
          <w:szCs w:val="18"/>
          <w:lang w:val="en-IN"/>
        </w:rPr>
      </w:pPr>
      <w:r w:rsidRPr="00F678D7">
        <w:rPr>
          <w:b/>
          <w:bCs/>
          <w:sz w:val="18"/>
          <w:szCs w:val="18"/>
          <w:lang w:val="en-IN"/>
        </w:rPr>
        <w:lastRenderedPageBreak/>
        <w:t>12. SEC-2:- Methods and Techniques of Teaching:</w:t>
      </w:r>
      <w:r>
        <w:rPr>
          <w:sz w:val="18"/>
          <w:szCs w:val="18"/>
          <w:lang w:val="en-IN"/>
        </w:rPr>
        <w:t>- After learnin</w:t>
      </w:r>
      <w:r w:rsidR="00F678D7">
        <w:rPr>
          <w:sz w:val="18"/>
          <w:szCs w:val="18"/>
          <w:lang w:val="en-IN"/>
        </w:rPr>
        <w:t xml:space="preserve">g this content it is aimed to understand </w:t>
      </w:r>
      <w:r>
        <w:rPr>
          <w:sz w:val="18"/>
          <w:szCs w:val="18"/>
          <w:lang w:val="en-IN"/>
        </w:rPr>
        <w:t xml:space="preserve">how the teaching process, methods, devices, and styles influence in effective learning, and what are the classroom management techniques. </w:t>
      </w:r>
    </w:p>
    <w:p w:rsidR="00F261EE" w:rsidRDefault="00F678D7">
      <w:pPr>
        <w:rPr>
          <w:sz w:val="18"/>
          <w:szCs w:val="18"/>
          <w:lang w:val="en-IN"/>
        </w:rPr>
      </w:pPr>
      <w:r w:rsidRPr="00F678D7">
        <w:rPr>
          <w:b/>
          <w:bCs/>
          <w:sz w:val="18"/>
          <w:szCs w:val="18"/>
          <w:lang w:val="en-IN"/>
        </w:rPr>
        <w:t>13.</w:t>
      </w:r>
      <w:r w:rsidR="00F261EE">
        <w:rPr>
          <w:b/>
          <w:bCs/>
          <w:sz w:val="18"/>
          <w:szCs w:val="18"/>
          <w:lang w:val="en-IN"/>
        </w:rPr>
        <w:t xml:space="preserve"> </w:t>
      </w:r>
      <w:r w:rsidRPr="00F678D7">
        <w:rPr>
          <w:b/>
          <w:bCs/>
          <w:sz w:val="18"/>
          <w:szCs w:val="18"/>
          <w:lang w:val="en-IN"/>
        </w:rPr>
        <w:t>CC-11:- Educational Management and administration</w:t>
      </w:r>
      <w:r>
        <w:rPr>
          <w:sz w:val="18"/>
          <w:szCs w:val="18"/>
          <w:lang w:val="en-IN"/>
        </w:rPr>
        <w:t xml:space="preserve">: The objectives of the course content are to acquaint students the concept of school organisation, management and administration. It also </w:t>
      </w:r>
      <w:proofErr w:type="gramStart"/>
      <w:r>
        <w:rPr>
          <w:sz w:val="18"/>
          <w:szCs w:val="18"/>
          <w:lang w:val="en-IN"/>
        </w:rPr>
        <w:t>provide</w:t>
      </w:r>
      <w:proofErr w:type="gramEnd"/>
      <w:r>
        <w:rPr>
          <w:sz w:val="18"/>
          <w:szCs w:val="18"/>
          <w:lang w:val="en-IN"/>
        </w:rPr>
        <w:t xml:space="preserve"> a knowledge of </w:t>
      </w:r>
      <w:r w:rsidR="00F261EE">
        <w:rPr>
          <w:sz w:val="18"/>
          <w:szCs w:val="18"/>
          <w:lang w:val="en-IN"/>
        </w:rPr>
        <w:t>institutional, planning, importance of school supervision and inspection.</w:t>
      </w:r>
    </w:p>
    <w:p w:rsidR="00F678D7" w:rsidRDefault="00BB06AB">
      <w:pPr>
        <w:rPr>
          <w:sz w:val="18"/>
          <w:szCs w:val="18"/>
          <w:lang w:val="en-IN"/>
        </w:rPr>
      </w:pPr>
      <w:r>
        <w:rPr>
          <w:b/>
          <w:bCs/>
          <w:sz w:val="18"/>
          <w:szCs w:val="18"/>
          <w:lang w:val="en-IN"/>
        </w:rPr>
        <w:t>14. CC-12:- Psychological Practical:</w:t>
      </w:r>
      <w:r w:rsidR="000850DF">
        <w:rPr>
          <w:b/>
          <w:bCs/>
          <w:sz w:val="18"/>
          <w:szCs w:val="18"/>
          <w:lang w:val="en-IN"/>
        </w:rPr>
        <w:t xml:space="preserve"> </w:t>
      </w:r>
      <w:r w:rsidR="000850DF" w:rsidRPr="000850DF">
        <w:rPr>
          <w:sz w:val="18"/>
          <w:szCs w:val="18"/>
          <w:lang w:val="en-IN"/>
        </w:rPr>
        <w:t xml:space="preserve">This paper of education aimed to </w:t>
      </w:r>
      <w:r w:rsidR="000850DF">
        <w:rPr>
          <w:sz w:val="18"/>
          <w:szCs w:val="18"/>
          <w:lang w:val="en-IN"/>
        </w:rPr>
        <w:t>acquaint students with psychological practical with human behaviour in relation to education in a controlled Laboratory room and to prove the theories in reality developed by psychologists.</w:t>
      </w:r>
    </w:p>
    <w:p w:rsidR="000850DF" w:rsidRDefault="000850DF">
      <w:pPr>
        <w:rPr>
          <w:sz w:val="18"/>
          <w:szCs w:val="18"/>
          <w:lang w:val="en-IN"/>
        </w:rPr>
      </w:pPr>
      <w:r w:rsidRPr="00F7779E">
        <w:rPr>
          <w:b/>
          <w:bCs/>
          <w:sz w:val="18"/>
          <w:szCs w:val="18"/>
          <w:lang w:val="en-IN"/>
        </w:rPr>
        <w:t>15. DSE-1:</w:t>
      </w:r>
      <w:r w:rsidR="00BB06AB">
        <w:rPr>
          <w:b/>
          <w:bCs/>
          <w:sz w:val="18"/>
          <w:szCs w:val="18"/>
          <w:lang w:val="en-IN"/>
        </w:rPr>
        <w:t>-</w:t>
      </w:r>
      <w:r w:rsidRPr="00F7779E">
        <w:rPr>
          <w:b/>
          <w:bCs/>
          <w:sz w:val="18"/>
          <w:szCs w:val="18"/>
          <w:lang w:val="en-IN"/>
        </w:rPr>
        <w:t xml:space="preserve"> Child Psychology</w:t>
      </w:r>
      <w:proofErr w:type="gramStart"/>
      <w:r>
        <w:rPr>
          <w:sz w:val="18"/>
          <w:szCs w:val="18"/>
          <w:lang w:val="en-IN"/>
        </w:rPr>
        <w:t>:-</w:t>
      </w:r>
      <w:proofErr w:type="gramEnd"/>
      <w:r w:rsidR="00F7779E">
        <w:rPr>
          <w:sz w:val="18"/>
          <w:szCs w:val="18"/>
          <w:lang w:val="en-IN"/>
        </w:rPr>
        <w:t xml:space="preserve"> </w:t>
      </w:r>
      <w:r>
        <w:rPr>
          <w:sz w:val="18"/>
          <w:szCs w:val="18"/>
          <w:lang w:val="en-IN"/>
        </w:rPr>
        <w:t>After learning this course the students will acqu</w:t>
      </w:r>
      <w:r w:rsidR="00F7779E">
        <w:rPr>
          <w:sz w:val="18"/>
          <w:szCs w:val="18"/>
          <w:lang w:val="en-IN"/>
        </w:rPr>
        <w:t xml:space="preserve">aint with Child’s nature , behaviour, problems and an new insight to them. It helps to understand children from infancy to adolescence period. </w:t>
      </w:r>
    </w:p>
    <w:p w:rsidR="00A671C2" w:rsidRDefault="00F7779E">
      <w:pPr>
        <w:rPr>
          <w:sz w:val="18"/>
          <w:szCs w:val="18"/>
          <w:lang w:val="en-IN"/>
        </w:rPr>
      </w:pPr>
      <w:r w:rsidRPr="00F7779E">
        <w:rPr>
          <w:b/>
          <w:bCs/>
          <w:sz w:val="18"/>
          <w:szCs w:val="18"/>
          <w:lang w:val="en-IN"/>
        </w:rPr>
        <w:t>16. DSE-2:- Continuing Education and Distance Education</w:t>
      </w:r>
      <w:r>
        <w:rPr>
          <w:sz w:val="18"/>
          <w:szCs w:val="18"/>
          <w:lang w:val="en-IN"/>
        </w:rPr>
        <w:t xml:space="preserve">: The objectives of this course is to enable students to understand the importance of continuing and distance education in continuing education in lifelong. It aimed to understand the alternation education programmes and their </w:t>
      </w:r>
      <w:r w:rsidR="00A671C2">
        <w:rPr>
          <w:sz w:val="18"/>
          <w:szCs w:val="18"/>
          <w:lang w:val="en-IN"/>
        </w:rPr>
        <w:t>scope of learning.</w:t>
      </w:r>
    </w:p>
    <w:p w:rsidR="00F7779E" w:rsidRDefault="00A671C2">
      <w:pPr>
        <w:rPr>
          <w:sz w:val="18"/>
          <w:szCs w:val="18"/>
          <w:lang w:val="en-IN"/>
        </w:rPr>
      </w:pPr>
      <w:r w:rsidRPr="008613E2">
        <w:rPr>
          <w:b/>
          <w:bCs/>
          <w:sz w:val="18"/>
          <w:szCs w:val="18"/>
          <w:lang w:val="en-IN"/>
        </w:rPr>
        <w:t>17. SEC</w:t>
      </w:r>
      <w:r w:rsidR="00BB06AB">
        <w:rPr>
          <w:b/>
          <w:bCs/>
          <w:sz w:val="18"/>
          <w:szCs w:val="18"/>
          <w:lang w:val="en-IN"/>
        </w:rPr>
        <w:t>:</w:t>
      </w:r>
      <w:r w:rsidRPr="008613E2">
        <w:rPr>
          <w:b/>
          <w:bCs/>
          <w:sz w:val="18"/>
          <w:szCs w:val="18"/>
          <w:lang w:val="en-IN"/>
        </w:rPr>
        <w:t>- 3 (only for RC students) Life skill education</w:t>
      </w:r>
      <w:r w:rsidR="00417938">
        <w:rPr>
          <w:sz w:val="18"/>
          <w:szCs w:val="18"/>
          <w:lang w:val="en-IN"/>
        </w:rPr>
        <w:t>:</w:t>
      </w:r>
      <w:r>
        <w:rPr>
          <w:sz w:val="18"/>
          <w:szCs w:val="18"/>
          <w:lang w:val="en-IN"/>
        </w:rPr>
        <w:t xml:space="preserve"> This course </w:t>
      </w:r>
      <w:r w:rsidR="00112ABD">
        <w:rPr>
          <w:sz w:val="18"/>
          <w:szCs w:val="18"/>
          <w:lang w:val="en-IN"/>
        </w:rPr>
        <w:t>acquaint students to understand the importance and types of life education like discussion making, problem solving, creative thinking,</w:t>
      </w:r>
      <w:r w:rsidR="008613E2">
        <w:rPr>
          <w:sz w:val="18"/>
          <w:szCs w:val="18"/>
          <w:lang w:val="en-IN"/>
        </w:rPr>
        <w:t xml:space="preserve"> </w:t>
      </w:r>
      <w:r w:rsidR="00112ABD">
        <w:rPr>
          <w:sz w:val="18"/>
          <w:szCs w:val="18"/>
          <w:lang w:val="en-IN"/>
        </w:rPr>
        <w:t>effective communication</w:t>
      </w:r>
      <w:r w:rsidR="008613E2">
        <w:rPr>
          <w:sz w:val="18"/>
          <w:szCs w:val="18"/>
          <w:lang w:val="en-IN"/>
        </w:rPr>
        <w:t>, Reaction, Functional skill, interpersonal relationship</w:t>
      </w:r>
      <w:r w:rsidR="006F6C73">
        <w:rPr>
          <w:sz w:val="18"/>
          <w:szCs w:val="18"/>
          <w:lang w:val="en-IN"/>
        </w:rPr>
        <w:t xml:space="preserve"> and their imp</w:t>
      </w:r>
      <w:r w:rsidR="008613E2">
        <w:rPr>
          <w:sz w:val="18"/>
          <w:szCs w:val="18"/>
          <w:lang w:val="en-IN"/>
        </w:rPr>
        <w:t>ortance in life.</w:t>
      </w:r>
    </w:p>
    <w:p w:rsidR="00BB06AB" w:rsidRDefault="00BB06AB">
      <w:pPr>
        <w:rPr>
          <w:sz w:val="18"/>
          <w:szCs w:val="18"/>
          <w:lang w:val="en-IN"/>
        </w:rPr>
      </w:pPr>
      <w:r w:rsidRPr="00BB06AB">
        <w:rPr>
          <w:b/>
          <w:bCs/>
          <w:sz w:val="18"/>
          <w:szCs w:val="18"/>
          <w:lang w:val="en-IN"/>
        </w:rPr>
        <w:t>18. CC-13:- Environmental and Population Education</w:t>
      </w:r>
      <w:r w:rsidR="00417938">
        <w:rPr>
          <w:b/>
          <w:bCs/>
          <w:sz w:val="18"/>
          <w:szCs w:val="18"/>
          <w:lang w:val="en-IN"/>
        </w:rPr>
        <w:t xml:space="preserve">: </w:t>
      </w:r>
      <w:r w:rsidRPr="0058778D">
        <w:rPr>
          <w:sz w:val="18"/>
          <w:szCs w:val="18"/>
          <w:lang w:val="en-IN"/>
        </w:rPr>
        <w:t xml:space="preserve">After Learning this course students </w:t>
      </w:r>
      <w:r w:rsidR="0058778D" w:rsidRPr="0058778D">
        <w:rPr>
          <w:sz w:val="18"/>
          <w:szCs w:val="18"/>
          <w:lang w:val="en-IN"/>
        </w:rPr>
        <w:t xml:space="preserve">acquaint </w:t>
      </w:r>
      <w:r w:rsidR="0058778D">
        <w:rPr>
          <w:sz w:val="18"/>
          <w:szCs w:val="18"/>
          <w:lang w:val="en-IN"/>
        </w:rPr>
        <w:t xml:space="preserve">with the knowledge of Environmental and population problems and  will be aware about it and will be able to manage the environment and population in a balance  to some </w:t>
      </w:r>
      <w:r w:rsidR="00417938">
        <w:rPr>
          <w:sz w:val="18"/>
          <w:szCs w:val="18"/>
          <w:lang w:val="en-IN"/>
        </w:rPr>
        <w:t>extent</w:t>
      </w:r>
      <w:r w:rsidR="0058778D">
        <w:rPr>
          <w:sz w:val="18"/>
          <w:szCs w:val="18"/>
          <w:lang w:val="en-IN"/>
        </w:rPr>
        <w:t>.</w:t>
      </w:r>
    </w:p>
    <w:p w:rsidR="0058778D" w:rsidRDefault="0058778D">
      <w:pPr>
        <w:rPr>
          <w:sz w:val="18"/>
          <w:szCs w:val="18"/>
          <w:lang w:val="en-IN"/>
        </w:rPr>
      </w:pPr>
      <w:r w:rsidRPr="0058778D">
        <w:rPr>
          <w:b/>
          <w:bCs/>
          <w:sz w:val="18"/>
          <w:szCs w:val="18"/>
          <w:lang w:val="en-IN"/>
        </w:rPr>
        <w:t>18. CC-14:- Project Work:</w:t>
      </w:r>
      <w:r>
        <w:rPr>
          <w:b/>
          <w:bCs/>
          <w:sz w:val="18"/>
          <w:szCs w:val="18"/>
          <w:lang w:val="en-IN"/>
        </w:rPr>
        <w:t xml:space="preserve"> </w:t>
      </w:r>
      <w:r w:rsidRPr="0058778D">
        <w:rPr>
          <w:sz w:val="18"/>
          <w:szCs w:val="18"/>
          <w:lang w:val="en-IN"/>
        </w:rPr>
        <w:t>The project works will help the learner to understand and observe different problems of their surrounding the learn how to go through a project work writing report.</w:t>
      </w:r>
      <w:r>
        <w:rPr>
          <w:sz w:val="18"/>
          <w:szCs w:val="18"/>
          <w:lang w:val="en-IN"/>
        </w:rPr>
        <w:t xml:space="preserve"> </w:t>
      </w:r>
    </w:p>
    <w:p w:rsidR="0058778D" w:rsidRDefault="0058778D">
      <w:pPr>
        <w:rPr>
          <w:sz w:val="18"/>
          <w:szCs w:val="18"/>
          <w:lang w:val="en-IN"/>
        </w:rPr>
      </w:pPr>
      <w:r w:rsidRPr="0058778D">
        <w:rPr>
          <w:b/>
          <w:bCs/>
          <w:sz w:val="18"/>
          <w:szCs w:val="18"/>
          <w:lang w:val="en-IN"/>
        </w:rPr>
        <w:t>19. DSE-3:- Special Education</w:t>
      </w:r>
      <w:r>
        <w:rPr>
          <w:b/>
          <w:bCs/>
          <w:sz w:val="18"/>
          <w:szCs w:val="18"/>
          <w:lang w:val="en-IN"/>
        </w:rPr>
        <w:t xml:space="preserve">- </w:t>
      </w:r>
      <w:r w:rsidRPr="0058778D">
        <w:rPr>
          <w:sz w:val="18"/>
          <w:szCs w:val="18"/>
          <w:lang w:val="en-IN"/>
        </w:rPr>
        <w:t xml:space="preserve">After learning this course the students will acquaint students of different kinds of </w:t>
      </w:r>
      <w:r>
        <w:rPr>
          <w:sz w:val="18"/>
          <w:szCs w:val="18"/>
          <w:lang w:val="en-IN"/>
        </w:rPr>
        <w:t xml:space="preserve">Physical as well mental disable children </w:t>
      </w:r>
      <w:r w:rsidRPr="0058778D">
        <w:rPr>
          <w:sz w:val="18"/>
          <w:szCs w:val="18"/>
          <w:lang w:val="en-IN"/>
        </w:rPr>
        <w:t xml:space="preserve">and </w:t>
      </w:r>
      <w:r w:rsidR="00417938">
        <w:rPr>
          <w:sz w:val="18"/>
          <w:szCs w:val="18"/>
          <w:lang w:val="en-IN"/>
        </w:rPr>
        <w:t>their necessity of special education will help to understand the children of special needs.</w:t>
      </w:r>
    </w:p>
    <w:p w:rsidR="00417938" w:rsidRDefault="00417938">
      <w:pPr>
        <w:rPr>
          <w:sz w:val="18"/>
          <w:szCs w:val="18"/>
          <w:lang w:val="en-IN"/>
        </w:rPr>
      </w:pPr>
      <w:r>
        <w:rPr>
          <w:sz w:val="18"/>
          <w:szCs w:val="18"/>
          <w:lang w:val="en-IN"/>
        </w:rPr>
        <w:t xml:space="preserve">20. DSE-4:- Abnormal Psychology: The </w:t>
      </w:r>
      <w:r w:rsidR="00043947">
        <w:rPr>
          <w:sz w:val="18"/>
          <w:szCs w:val="18"/>
          <w:lang w:val="en-IN"/>
        </w:rPr>
        <w:t>objectives of this course are</w:t>
      </w:r>
      <w:r>
        <w:rPr>
          <w:sz w:val="18"/>
          <w:szCs w:val="18"/>
          <w:lang w:val="en-IN"/>
        </w:rPr>
        <w:t xml:space="preserve"> to acquaint students with nature abnormality in human being and importance of studying this in educating children. </w:t>
      </w:r>
    </w:p>
    <w:p w:rsidR="00417938" w:rsidRDefault="00417938">
      <w:pPr>
        <w:rPr>
          <w:sz w:val="18"/>
          <w:szCs w:val="18"/>
          <w:lang w:val="en-IN"/>
        </w:rPr>
      </w:pPr>
      <w:r w:rsidRPr="00417938">
        <w:rPr>
          <w:b/>
          <w:bCs/>
          <w:sz w:val="18"/>
          <w:szCs w:val="18"/>
          <w:lang w:val="en-IN"/>
        </w:rPr>
        <w:t>21. SEC-4:- Education and human right</w:t>
      </w:r>
      <w:r>
        <w:rPr>
          <w:sz w:val="18"/>
          <w:szCs w:val="18"/>
          <w:lang w:val="en-IN"/>
        </w:rPr>
        <w:t>: This course aimed to acquaint students to understand right and duty under Indian constitution, to make aware to respect others and connect the knowledge with education.</w:t>
      </w:r>
    </w:p>
    <w:p w:rsidR="007F7536" w:rsidRPr="007F7536" w:rsidRDefault="007F7536" w:rsidP="007F7536">
      <w:pPr>
        <w:jc w:val="both"/>
        <w:rPr>
          <w:sz w:val="18"/>
          <w:szCs w:val="18"/>
          <w:lang w:val="en-IN"/>
        </w:rPr>
      </w:pPr>
      <w:r>
        <w:rPr>
          <w:sz w:val="18"/>
          <w:szCs w:val="18"/>
          <w:lang w:val="en-IN"/>
        </w:rPr>
        <w:t>Present Enrolment 2023 in the department:</w:t>
      </w:r>
      <w:r w:rsidRPr="007F7536">
        <w:rPr>
          <w:szCs w:val="22"/>
          <w:lang w:val="en-IN"/>
        </w:rPr>
        <w:t xml:space="preserve"> </w:t>
      </w:r>
      <w:r w:rsidRPr="007F7536">
        <w:rPr>
          <w:sz w:val="18"/>
          <w:szCs w:val="18"/>
          <w:lang w:val="en-IN"/>
        </w:rPr>
        <w:t>BA 1st/</w:t>
      </w:r>
      <w:proofErr w:type="gramStart"/>
      <w:r w:rsidRPr="007F7536">
        <w:rPr>
          <w:sz w:val="18"/>
          <w:szCs w:val="18"/>
          <w:lang w:val="en-IN"/>
        </w:rPr>
        <w:t xml:space="preserve">2nd  </w:t>
      </w:r>
      <w:proofErr w:type="spellStart"/>
      <w:r w:rsidRPr="007F7536">
        <w:rPr>
          <w:sz w:val="18"/>
          <w:szCs w:val="18"/>
          <w:lang w:val="en-IN"/>
        </w:rPr>
        <w:t>sem</w:t>
      </w:r>
      <w:proofErr w:type="spellEnd"/>
      <w:r w:rsidRPr="007F7536">
        <w:rPr>
          <w:sz w:val="18"/>
          <w:szCs w:val="18"/>
          <w:lang w:val="en-IN"/>
        </w:rPr>
        <w:t>’</w:t>
      </w:r>
      <w:proofErr w:type="gramEnd"/>
      <w:r w:rsidRPr="007F7536">
        <w:rPr>
          <w:sz w:val="18"/>
          <w:szCs w:val="18"/>
          <w:lang w:val="en-IN"/>
        </w:rPr>
        <w:t xml:space="preserve"> M</w:t>
      </w:r>
      <w:r w:rsidR="00174820">
        <w:rPr>
          <w:sz w:val="18"/>
          <w:szCs w:val="18"/>
          <w:lang w:val="en-IN"/>
        </w:rPr>
        <w:t>ajor</w:t>
      </w:r>
      <w:r w:rsidRPr="007F7536">
        <w:rPr>
          <w:sz w:val="18"/>
          <w:szCs w:val="18"/>
          <w:lang w:val="en-IN"/>
        </w:rPr>
        <w:t xml:space="preserve"> =20, RC/HG=387</w:t>
      </w:r>
    </w:p>
    <w:p w:rsidR="007F7536" w:rsidRPr="007F7536" w:rsidRDefault="007F7536" w:rsidP="007F7536">
      <w:pPr>
        <w:jc w:val="both"/>
        <w:rPr>
          <w:sz w:val="18"/>
          <w:szCs w:val="18"/>
          <w:lang w:val="en-IN"/>
        </w:rPr>
      </w:pPr>
      <w:r w:rsidRPr="007F7536">
        <w:rPr>
          <w:sz w:val="18"/>
          <w:szCs w:val="18"/>
          <w:lang w:val="en-IN"/>
        </w:rPr>
        <w:tab/>
      </w:r>
      <w:r w:rsidRPr="007F7536">
        <w:rPr>
          <w:sz w:val="18"/>
          <w:szCs w:val="18"/>
          <w:lang w:val="en-IN"/>
        </w:rPr>
        <w:tab/>
      </w:r>
      <w:r w:rsidRPr="007F7536">
        <w:rPr>
          <w:sz w:val="18"/>
          <w:szCs w:val="18"/>
          <w:lang w:val="en-IN"/>
        </w:rPr>
        <w:tab/>
      </w:r>
      <w:r w:rsidRPr="007F7536">
        <w:rPr>
          <w:sz w:val="18"/>
          <w:szCs w:val="18"/>
          <w:lang w:val="en-IN"/>
        </w:rPr>
        <w:tab/>
      </w:r>
      <w:r>
        <w:rPr>
          <w:sz w:val="18"/>
          <w:szCs w:val="18"/>
          <w:lang w:val="en-IN"/>
        </w:rPr>
        <w:tab/>
      </w:r>
      <w:r w:rsidRPr="007F7536">
        <w:rPr>
          <w:sz w:val="18"/>
          <w:szCs w:val="18"/>
          <w:lang w:val="en-IN"/>
        </w:rPr>
        <w:t xml:space="preserve">BA 3rd/4th </w:t>
      </w:r>
      <w:proofErr w:type="spellStart"/>
      <w:r w:rsidRPr="007F7536">
        <w:rPr>
          <w:sz w:val="18"/>
          <w:szCs w:val="18"/>
          <w:lang w:val="en-IN"/>
        </w:rPr>
        <w:t>sem</w:t>
      </w:r>
      <w:proofErr w:type="spellEnd"/>
      <w:r w:rsidRPr="007F7536">
        <w:rPr>
          <w:sz w:val="18"/>
          <w:szCs w:val="18"/>
          <w:lang w:val="en-IN"/>
        </w:rPr>
        <w:t>’ M</w:t>
      </w:r>
      <w:r w:rsidR="00174820">
        <w:rPr>
          <w:sz w:val="18"/>
          <w:szCs w:val="18"/>
          <w:lang w:val="en-IN"/>
        </w:rPr>
        <w:t>ajor</w:t>
      </w:r>
      <w:r w:rsidRPr="007F7536">
        <w:rPr>
          <w:sz w:val="18"/>
          <w:szCs w:val="18"/>
          <w:lang w:val="en-IN"/>
        </w:rPr>
        <w:t>=42, RC/HG=277</w:t>
      </w:r>
    </w:p>
    <w:p w:rsidR="007F7536" w:rsidRPr="007F7536" w:rsidRDefault="007F7536" w:rsidP="007F7536">
      <w:pPr>
        <w:jc w:val="both"/>
        <w:rPr>
          <w:sz w:val="18"/>
          <w:szCs w:val="18"/>
          <w:lang w:val="en-IN"/>
        </w:rPr>
      </w:pPr>
      <w:r w:rsidRPr="007F7536">
        <w:rPr>
          <w:sz w:val="18"/>
          <w:szCs w:val="18"/>
          <w:lang w:val="en-IN"/>
        </w:rPr>
        <w:tab/>
      </w:r>
      <w:r w:rsidRPr="007F7536">
        <w:rPr>
          <w:sz w:val="18"/>
          <w:szCs w:val="18"/>
          <w:lang w:val="en-IN"/>
        </w:rPr>
        <w:tab/>
      </w:r>
      <w:r w:rsidRPr="007F7536">
        <w:rPr>
          <w:sz w:val="18"/>
          <w:szCs w:val="18"/>
          <w:lang w:val="en-IN"/>
        </w:rPr>
        <w:tab/>
      </w:r>
      <w:r w:rsidRPr="007F7536">
        <w:rPr>
          <w:sz w:val="18"/>
          <w:szCs w:val="18"/>
          <w:lang w:val="en-IN"/>
        </w:rPr>
        <w:tab/>
      </w:r>
      <w:r>
        <w:rPr>
          <w:sz w:val="18"/>
          <w:szCs w:val="18"/>
          <w:lang w:val="en-IN"/>
        </w:rPr>
        <w:tab/>
      </w:r>
      <w:r w:rsidRPr="007F7536">
        <w:rPr>
          <w:sz w:val="18"/>
          <w:szCs w:val="18"/>
          <w:lang w:val="en-IN"/>
        </w:rPr>
        <w:t xml:space="preserve">BA 5th/6th </w:t>
      </w:r>
      <w:proofErr w:type="spellStart"/>
      <w:r w:rsidRPr="007F7536">
        <w:rPr>
          <w:sz w:val="18"/>
          <w:szCs w:val="18"/>
          <w:lang w:val="en-IN"/>
        </w:rPr>
        <w:t>sem</w:t>
      </w:r>
      <w:proofErr w:type="spellEnd"/>
      <w:r w:rsidRPr="007F7536">
        <w:rPr>
          <w:sz w:val="18"/>
          <w:szCs w:val="18"/>
          <w:lang w:val="en-IN"/>
        </w:rPr>
        <w:t>’ M</w:t>
      </w:r>
      <w:r w:rsidR="00174820">
        <w:rPr>
          <w:sz w:val="18"/>
          <w:szCs w:val="18"/>
          <w:lang w:val="en-IN"/>
        </w:rPr>
        <w:t>ajor</w:t>
      </w:r>
      <w:r w:rsidRPr="007F7536">
        <w:rPr>
          <w:sz w:val="18"/>
          <w:szCs w:val="18"/>
          <w:lang w:val="en-IN"/>
        </w:rPr>
        <w:t xml:space="preserve"> =31, RC=162</w:t>
      </w:r>
    </w:p>
    <w:p w:rsidR="007F7536" w:rsidRDefault="007F7536">
      <w:pPr>
        <w:rPr>
          <w:sz w:val="18"/>
          <w:szCs w:val="18"/>
          <w:lang w:val="en-IN"/>
        </w:rPr>
      </w:pPr>
    </w:p>
    <w:p w:rsidR="00417938" w:rsidRPr="0058778D" w:rsidRDefault="00417938">
      <w:pPr>
        <w:rPr>
          <w:sz w:val="18"/>
          <w:szCs w:val="18"/>
          <w:lang w:val="en-IN"/>
        </w:rPr>
      </w:pPr>
    </w:p>
    <w:p w:rsidR="006F6C73" w:rsidRPr="0058778D" w:rsidRDefault="006F6C73">
      <w:pPr>
        <w:rPr>
          <w:sz w:val="18"/>
          <w:szCs w:val="18"/>
          <w:lang w:val="en-IN"/>
        </w:rPr>
      </w:pPr>
    </w:p>
    <w:p w:rsidR="008613E2" w:rsidRPr="0058778D" w:rsidRDefault="008613E2">
      <w:pPr>
        <w:rPr>
          <w:sz w:val="18"/>
          <w:szCs w:val="18"/>
          <w:lang w:val="en-IN"/>
        </w:rPr>
      </w:pPr>
    </w:p>
    <w:p w:rsidR="00292360" w:rsidRPr="0058778D" w:rsidRDefault="003210A4" w:rsidP="000850DF">
      <w:pPr>
        <w:tabs>
          <w:tab w:val="center" w:pos="4680"/>
        </w:tabs>
        <w:rPr>
          <w:sz w:val="18"/>
          <w:szCs w:val="18"/>
          <w:lang w:val="en-IN"/>
        </w:rPr>
      </w:pPr>
      <w:r w:rsidRPr="0058778D">
        <w:rPr>
          <w:sz w:val="18"/>
          <w:szCs w:val="18"/>
          <w:lang w:val="en-IN"/>
        </w:rPr>
        <w:t xml:space="preserve"> </w:t>
      </w:r>
      <w:r w:rsidR="002A334D" w:rsidRPr="0058778D">
        <w:rPr>
          <w:sz w:val="18"/>
          <w:szCs w:val="18"/>
          <w:lang w:val="en-IN"/>
        </w:rPr>
        <w:t xml:space="preserve">  </w:t>
      </w:r>
      <w:r w:rsidR="000850DF" w:rsidRPr="0058778D">
        <w:rPr>
          <w:sz w:val="18"/>
          <w:szCs w:val="18"/>
          <w:lang w:val="en-IN"/>
        </w:rPr>
        <w:tab/>
      </w:r>
    </w:p>
    <w:p w:rsidR="0058778D" w:rsidRPr="0058778D" w:rsidRDefault="0058778D">
      <w:pPr>
        <w:tabs>
          <w:tab w:val="center" w:pos="4680"/>
        </w:tabs>
        <w:rPr>
          <w:sz w:val="18"/>
          <w:szCs w:val="18"/>
          <w:lang w:val="en-IN"/>
        </w:rPr>
      </w:pPr>
    </w:p>
    <w:sectPr w:rsidR="0058778D" w:rsidRPr="0058778D" w:rsidSect="000A75E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34D25"/>
    <w:multiLevelType w:val="hybridMultilevel"/>
    <w:tmpl w:val="B55AD2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ED3E8F"/>
    <w:rsid w:val="00004472"/>
    <w:rsid w:val="00007F81"/>
    <w:rsid w:val="00042C73"/>
    <w:rsid w:val="00043947"/>
    <w:rsid w:val="000549F9"/>
    <w:rsid w:val="000850DF"/>
    <w:rsid w:val="000A75E7"/>
    <w:rsid w:val="000D60E0"/>
    <w:rsid w:val="00112ABD"/>
    <w:rsid w:val="00124755"/>
    <w:rsid w:val="00174820"/>
    <w:rsid w:val="001F3612"/>
    <w:rsid w:val="00292360"/>
    <w:rsid w:val="002A0011"/>
    <w:rsid w:val="002A2983"/>
    <w:rsid w:val="002A334D"/>
    <w:rsid w:val="00317B07"/>
    <w:rsid w:val="003210A4"/>
    <w:rsid w:val="003B0707"/>
    <w:rsid w:val="00417938"/>
    <w:rsid w:val="004B4465"/>
    <w:rsid w:val="004D7B9F"/>
    <w:rsid w:val="0052096E"/>
    <w:rsid w:val="00554E07"/>
    <w:rsid w:val="0058778D"/>
    <w:rsid w:val="005942B1"/>
    <w:rsid w:val="00646682"/>
    <w:rsid w:val="006C3C68"/>
    <w:rsid w:val="006F6C73"/>
    <w:rsid w:val="00717FC9"/>
    <w:rsid w:val="00730B2B"/>
    <w:rsid w:val="0079501C"/>
    <w:rsid w:val="007C644E"/>
    <w:rsid w:val="007E60D4"/>
    <w:rsid w:val="007F7536"/>
    <w:rsid w:val="008310EA"/>
    <w:rsid w:val="008613E2"/>
    <w:rsid w:val="008953E0"/>
    <w:rsid w:val="008C164E"/>
    <w:rsid w:val="008E1625"/>
    <w:rsid w:val="00931BA3"/>
    <w:rsid w:val="00A15E2C"/>
    <w:rsid w:val="00A671C2"/>
    <w:rsid w:val="00A83B78"/>
    <w:rsid w:val="00AB0685"/>
    <w:rsid w:val="00AF5D69"/>
    <w:rsid w:val="00BB06AB"/>
    <w:rsid w:val="00C1485C"/>
    <w:rsid w:val="00C438FF"/>
    <w:rsid w:val="00C55F43"/>
    <w:rsid w:val="00DF630A"/>
    <w:rsid w:val="00E73B5D"/>
    <w:rsid w:val="00E94288"/>
    <w:rsid w:val="00ED3E8F"/>
    <w:rsid w:val="00F261EE"/>
    <w:rsid w:val="00F678D7"/>
    <w:rsid w:val="00F7779E"/>
    <w:rsid w:val="00F77A6B"/>
    <w:rsid w:val="00F82620"/>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E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D3E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dcterms:created xsi:type="dcterms:W3CDTF">2023-03-02T02:57:00Z</dcterms:created>
  <dcterms:modified xsi:type="dcterms:W3CDTF">2023-03-05T12:54:00Z</dcterms:modified>
</cp:coreProperties>
</file>