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44" w:rsidRPr="003F32DE" w:rsidRDefault="003438A8" w:rsidP="000D6B12">
      <w:pPr>
        <w:jc w:val="both"/>
        <w:rPr>
          <w:b/>
          <w:bCs/>
        </w:rPr>
      </w:pPr>
      <w:r w:rsidRPr="003F32DE">
        <w:rPr>
          <w:b/>
          <w:bCs/>
        </w:rPr>
        <w:t>Program outcome</w:t>
      </w:r>
    </w:p>
    <w:p w:rsidR="005D457B" w:rsidRDefault="00303239" w:rsidP="000D6B12">
      <w:pPr>
        <w:jc w:val="both"/>
      </w:pPr>
      <w:r>
        <w:t xml:space="preserve">The Program outcome of the department of Education of </w:t>
      </w:r>
      <w:proofErr w:type="spellStart"/>
      <w:r>
        <w:t>Janata</w:t>
      </w:r>
      <w:proofErr w:type="spellEnd"/>
      <w:r>
        <w:t xml:space="preserve"> College is strictly </w:t>
      </w:r>
      <w:r w:rsidR="00A15C16">
        <w:t>guided</w:t>
      </w:r>
      <w:r>
        <w:t xml:space="preserve"> </w:t>
      </w:r>
      <w:r w:rsidR="00A15C16">
        <w:t>by</w:t>
      </w:r>
      <w:r>
        <w:t xml:space="preserve"> </w:t>
      </w:r>
      <w:r w:rsidR="00A15C16">
        <w:t xml:space="preserve">the </w:t>
      </w:r>
      <w:r w:rsidR="003438A8">
        <w:t>objectives and vision-mission</w:t>
      </w:r>
      <w:r w:rsidR="00A15C16">
        <w:t xml:space="preserve"> and according to the UG courses of the college. It also strictly follows the rules and regulations prepared </w:t>
      </w:r>
      <w:r>
        <w:t xml:space="preserve">for UG courses and evaluation by the </w:t>
      </w:r>
      <w:proofErr w:type="spellStart"/>
      <w:r>
        <w:t>Bodolan</w:t>
      </w:r>
      <w:r w:rsidR="00A15C16">
        <w:t>d</w:t>
      </w:r>
      <w:proofErr w:type="spellEnd"/>
      <w:r w:rsidR="00A15C16">
        <w:t xml:space="preserve"> University.</w:t>
      </w:r>
      <w:r>
        <w:t xml:space="preserve"> Along with this the department </w:t>
      </w:r>
      <w:r w:rsidR="00A15C16">
        <w:t>education has</w:t>
      </w:r>
      <w:r>
        <w:t xml:space="preserve"> its own </w:t>
      </w:r>
      <w:r w:rsidR="00A15C16">
        <w:t xml:space="preserve">vision- mission and all departmental activities </w:t>
      </w:r>
      <w:r w:rsidR="005D457B">
        <w:t>have</w:t>
      </w:r>
      <w:r w:rsidR="00411CEF">
        <w:t xml:space="preserve"> been designed and planned</w:t>
      </w:r>
      <w:r w:rsidR="00A15C16">
        <w:t xml:space="preserve"> accordingly to reach the objectives and </w:t>
      </w:r>
      <w:r w:rsidR="005D457B">
        <w:t>vision-mission of the department. F</w:t>
      </w:r>
      <w:r w:rsidR="00411CEF">
        <w:t>or checking the program outcome</w:t>
      </w:r>
      <w:r w:rsidR="005D457B">
        <w:t xml:space="preserve"> the department of education has been trying to do its best performance following some important </w:t>
      </w:r>
      <w:r w:rsidR="00411CEF">
        <w:t>aspects</w:t>
      </w:r>
      <w:r w:rsidR="005D457B">
        <w:t>-</w:t>
      </w:r>
    </w:p>
    <w:p w:rsidR="003C7E37" w:rsidRDefault="004E2B61" w:rsidP="000D6B12">
      <w:pPr>
        <w:jc w:val="both"/>
      </w:pPr>
      <w:r>
        <w:t xml:space="preserve">## </w:t>
      </w:r>
      <w:r w:rsidR="005D457B">
        <w:t xml:space="preserve">Vision-mission of the department: The department </w:t>
      </w:r>
      <w:r w:rsidR="003C7E37">
        <w:t xml:space="preserve">education looks forward for maximum quality output of students and so </w:t>
      </w:r>
      <w:r w:rsidR="003F32DE">
        <w:t xml:space="preserve">that </w:t>
      </w:r>
      <w:r w:rsidR="003C7E37">
        <w:t xml:space="preserve">students can undergo for higher education and adjust in any circumstances of living and livelihood. Along with UG courses offered by the institution the department provide life skill education and organizes other </w:t>
      </w:r>
      <w:proofErr w:type="spellStart"/>
      <w:r w:rsidR="003C7E37">
        <w:t>programmes</w:t>
      </w:r>
      <w:proofErr w:type="spellEnd"/>
      <w:r w:rsidR="003C7E37">
        <w:t xml:space="preserve"> and activities for all round development of students. With a forward </w:t>
      </w:r>
      <w:r w:rsidR="00925280">
        <w:t>looking vision-</w:t>
      </w:r>
      <w:r w:rsidR="003C7E37">
        <w:t>mission</w:t>
      </w:r>
      <w:r w:rsidR="00925280">
        <w:t xml:space="preserve"> the department education </w:t>
      </w:r>
      <w:r w:rsidR="002F48B7">
        <w:t xml:space="preserve">has been </w:t>
      </w:r>
      <w:r w:rsidR="00925280">
        <w:t>trying to give</w:t>
      </w:r>
      <w:r w:rsidR="003F32DE">
        <w:t xml:space="preserve"> best education to students with </w:t>
      </w:r>
      <w:r w:rsidR="00925280">
        <w:t>that purpose</w:t>
      </w:r>
      <w:r w:rsidR="003F32DE">
        <w:t>s</w:t>
      </w:r>
      <w:r w:rsidR="00925280">
        <w:t xml:space="preserve"> </w:t>
      </w:r>
      <w:r w:rsidR="00925280" w:rsidRPr="002F48B7">
        <w:rPr>
          <w:b/>
          <w:bCs/>
        </w:rPr>
        <w:t>two contractual</w:t>
      </w:r>
      <w:r w:rsidR="003C7E37" w:rsidRPr="002F48B7">
        <w:rPr>
          <w:b/>
          <w:bCs/>
        </w:rPr>
        <w:t xml:space="preserve"> </w:t>
      </w:r>
      <w:r w:rsidR="00925280" w:rsidRPr="002F48B7">
        <w:rPr>
          <w:b/>
          <w:bCs/>
        </w:rPr>
        <w:t>Assistan</w:t>
      </w:r>
      <w:r w:rsidR="003F32DE">
        <w:rPr>
          <w:b/>
          <w:bCs/>
        </w:rPr>
        <w:t xml:space="preserve">t professors-Sri </w:t>
      </w:r>
      <w:proofErr w:type="spellStart"/>
      <w:r w:rsidR="003F32DE">
        <w:rPr>
          <w:b/>
          <w:bCs/>
        </w:rPr>
        <w:t>Nubul</w:t>
      </w:r>
      <w:proofErr w:type="spellEnd"/>
      <w:r w:rsidR="003F32DE">
        <w:rPr>
          <w:b/>
          <w:bCs/>
        </w:rPr>
        <w:t xml:space="preserve"> </w:t>
      </w:r>
      <w:proofErr w:type="spellStart"/>
      <w:r w:rsidR="003F32DE">
        <w:rPr>
          <w:b/>
          <w:bCs/>
        </w:rPr>
        <w:t>Narzary</w:t>
      </w:r>
      <w:proofErr w:type="spellEnd"/>
      <w:r w:rsidR="003F32DE">
        <w:rPr>
          <w:b/>
          <w:bCs/>
        </w:rPr>
        <w:t xml:space="preserve"> and </w:t>
      </w:r>
      <w:r w:rsidR="00925280" w:rsidRPr="002F48B7">
        <w:rPr>
          <w:b/>
          <w:bCs/>
        </w:rPr>
        <w:t xml:space="preserve">Sri </w:t>
      </w:r>
      <w:proofErr w:type="spellStart"/>
      <w:r w:rsidR="00925280" w:rsidRPr="002F48B7">
        <w:rPr>
          <w:b/>
          <w:bCs/>
        </w:rPr>
        <w:t>Ringkang</w:t>
      </w:r>
      <w:proofErr w:type="spellEnd"/>
      <w:r w:rsidR="00925280" w:rsidRPr="002F48B7">
        <w:rPr>
          <w:b/>
          <w:bCs/>
        </w:rPr>
        <w:t xml:space="preserve"> </w:t>
      </w:r>
      <w:proofErr w:type="spellStart"/>
      <w:r w:rsidR="00925280" w:rsidRPr="002F48B7">
        <w:rPr>
          <w:b/>
          <w:bCs/>
        </w:rPr>
        <w:t>Mwshahary</w:t>
      </w:r>
      <w:proofErr w:type="spellEnd"/>
      <w:r w:rsidR="00925280" w:rsidRPr="002F48B7">
        <w:rPr>
          <w:b/>
          <w:bCs/>
        </w:rPr>
        <w:t xml:space="preserve"> has been appointed to help </w:t>
      </w:r>
      <w:proofErr w:type="spellStart"/>
      <w:r w:rsidR="00925280" w:rsidRPr="002F48B7">
        <w:rPr>
          <w:b/>
          <w:bCs/>
        </w:rPr>
        <w:t>Parmanent</w:t>
      </w:r>
      <w:proofErr w:type="spellEnd"/>
      <w:r w:rsidR="00925280" w:rsidRPr="002F48B7">
        <w:rPr>
          <w:b/>
          <w:bCs/>
        </w:rPr>
        <w:t xml:space="preserve"> professors</w:t>
      </w:r>
      <w:r w:rsidR="00925280">
        <w:t xml:space="preserve">- Mr. </w:t>
      </w:r>
      <w:proofErr w:type="spellStart"/>
      <w:r w:rsidR="00925280">
        <w:t>Malin</w:t>
      </w:r>
      <w:proofErr w:type="spellEnd"/>
      <w:r w:rsidR="00925280">
        <w:t xml:space="preserve"> Bhattacharya, Smt. </w:t>
      </w:r>
      <w:proofErr w:type="spellStart"/>
      <w:r w:rsidR="00925280">
        <w:t>Bibha</w:t>
      </w:r>
      <w:proofErr w:type="spellEnd"/>
      <w:r w:rsidR="00925280">
        <w:t xml:space="preserve"> </w:t>
      </w:r>
      <w:proofErr w:type="spellStart"/>
      <w:r w:rsidR="00925280">
        <w:t>Rani</w:t>
      </w:r>
      <w:proofErr w:type="spellEnd"/>
      <w:r w:rsidR="00925280">
        <w:t xml:space="preserve"> </w:t>
      </w:r>
      <w:proofErr w:type="spellStart"/>
      <w:r w:rsidR="00925280">
        <w:t>Nath</w:t>
      </w:r>
      <w:proofErr w:type="spellEnd"/>
      <w:r w:rsidR="00925280">
        <w:t xml:space="preserve"> and Dr. </w:t>
      </w:r>
      <w:proofErr w:type="spellStart"/>
      <w:r w:rsidR="00925280">
        <w:t>Chirati</w:t>
      </w:r>
      <w:proofErr w:type="spellEnd"/>
      <w:r w:rsidR="00925280">
        <w:t xml:space="preserve"> </w:t>
      </w:r>
      <w:proofErr w:type="spellStart"/>
      <w:r w:rsidR="00925280">
        <w:t>swargiary</w:t>
      </w:r>
      <w:proofErr w:type="spellEnd"/>
      <w:r w:rsidR="00925280">
        <w:t xml:space="preserve"> in teaching learning activities and other departmental activities. </w:t>
      </w:r>
    </w:p>
    <w:p w:rsidR="007B540F" w:rsidRPr="002F48B7" w:rsidRDefault="004E2B61">
      <w:pPr>
        <w:rPr>
          <w:b/>
          <w:bCs/>
        </w:rPr>
      </w:pPr>
      <w:r>
        <w:rPr>
          <w:b/>
          <w:bCs/>
        </w:rPr>
        <w:t xml:space="preserve">## </w:t>
      </w:r>
      <w:r w:rsidR="007B540F" w:rsidRPr="002F48B7">
        <w:rPr>
          <w:b/>
          <w:bCs/>
        </w:rPr>
        <w:t>The main objectives of the department are-</w:t>
      </w:r>
    </w:p>
    <w:p w:rsidR="007B540F" w:rsidRDefault="007B540F">
      <w:r>
        <w:t>(</w:t>
      </w:r>
      <w:proofErr w:type="spellStart"/>
      <w:r>
        <w:t>i</w:t>
      </w:r>
      <w:proofErr w:type="spellEnd"/>
      <w:r>
        <w:t>) To motivate students for higher education and research works.</w:t>
      </w:r>
    </w:p>
    <w:p w:rsidR="007B540F" w:rsidRDefault="007B540F">
      <w:r>
        <w:t>(ii) To motivate students for professional live.</w:t>
      </w:r>
    </w:p>
    <w:p w:rsidR="007B540F" w:rsidRDefault="007B540F">
      <w:r>
        <w:t xml:space="preserve">(iii) To provide educational and vocational guidance and psychological counseling to students. </w:t>
      </w:r>
    </w:p>
    <w:p w:rsidR="007B540F" w:rsidRDefault="007B540F">
      <w:proofErr w:type="gramStart"/>
      <w:r>
        <w:t xml:space="preserve">(iv) </w:t>
      </w:r>
      <w:r w:rsidR="00CA5AF7">
        <w:t xml:space="preserve"> </w:t>
      </w:r>
      <w:r>
        <w:t>To</w:t>
      </w:r>
      <w:proofErr w:type="gramEnd"/>
      <w:r>
        <w:t xml:space="preserve"> understand and use the knowledge of courses in practical life.</w:t>
      </w:r>
    </w:p>
    <w:p w:rsidR="002F48B7" w:rsidRDefault="002F48B7">
      <w:proofErr w:type="gramStart"/>
      <w:r>
        <w:t>(vi) To</w:t>
      </w:r>
      <w:proofErr w:type="gramEnd"/>
      <w:r>
        <w:t xml:space="preserve"> improve quality of students from average to best.</w:t>
      </w:r>
    </w:p>
    <w:p w:rsidR="00590A1E" w:rsidRDefault="000A58E1" w:rsidP="004E2B61">
      <w:pPr>
        <w:ind w:firstLine="720"/>
      </w:pPr>
      <w:r>
        <w:t xml:space="preserve">To reach the objectives and vision-mission identified by the department a rigorous consultation with IQAC, Authority of institution, departmental faculties and other stake holders were made continuously. More than these students were propagated with attractive activities, publicized through different means and ways. The departmental </w:t>
      </w:r>
      <w:r w:rsidR="00590A1E">
        <w:t>attractive means and ways us</w:t>
      </w:r>
      <w:r w:rsidR="00CA5AF7">
        <w:t xml:space="preserve">ed to reach vision-mission </w:t>
      </w:r>
      <w:r w:rsidR="00590A1E">
        <w:t>are-</w:t>
      </w:r>
    </w:p>
    <w:p w:rsidR="000A58E1" w:rsidRDefault="00590A1E">
      <w:r>
        <w:t># Website</w:t>
      </w:r>
    </w:p>
    <w:p w:rsidR="005A36A1" w:rsidRDefault="00590A1E">
      <w:r>
        <w:t>#Course offer</w:t>
      </w:r>
      <w:r w:rsidR="009C4C36">
        <w:t xml:space="preserve"> </w:t>
      </w:r>
    </w:p>
    <w:p w:rsidR="005A36A1" w:rsidRDefault="005A36A1">
      <w:r>
        <w:t># Motivational Program</w:t>
      </w:r>
    </w:p>
    <w:p w:rsidR="00590A1E" w:rsidRDefault="005A36A1">
      <w:r>
        <w:t xml:space="preserve"># </w:t>
      </w:r>
      <w:proofErr w:type="gramStart"/>
      <w:r>
        <w:t>Distribute</w:t>
      </w:r>
      <w:proofErr w:type="gramEnd"/>
      <w:r>
        <w:t xml:space="preserve"> course syllabus</w:t>
      </w:r>
      <w:r w:rsidR="009C4C36">
        <w:t xml:space="preserve"> and daily </w:t>
      </w:r>
      <w:r w:rsidR="004E2B61">
        <w:t xml:space="preserve">class </w:t>
      </w:r>
      <w:r w:rsidR="009C4C36">
        <w:t>routine among teachers</w:t>
      </w:r>
    </w:p>
    <w:p w:rsidR="00590A1E" w:rsidRDefault="00590A1E">
      <w:r>
        <w:t># Available classroom</w:t>
      </w:r>
    </w:p>
    <w:p w:rsidR="00590A1E" w:rsidRDefault="00590A1E">
      <w:r>
        <w:lastRenderedPageBreak/>
        <w:t># Regular classes (Offline/Online)</w:t>
      </w:r>
    </w:p>
    <w:p w:rsidR="005A36A1" w:rsidRDefault="005A36A1">
      <w:r>
        <w:t># Tutorial classes</w:t>
      </w:r>
    </w:p>
    <w:p w:rsidR="005A36A1" w:rsidRDefault="005A36A1">
      <w:r>
        <w:t># Student’s Evaluation-Formative/semester/Final</w:t>
      </w:r>
    </w:p>
    <w:p w:rsidR="00590A1E" w:rsidRDefault="00590A1E">
      <w:r>
        <w:t># Clo</w:t>
      </w:r>
      <w:r w:rsidR="005A36A1">
        <w:t>se contact with students-</w:t>
      </w:r>
      <w:r w:rsidR="009C4C36">
        <w:t>formal/</w:t>
      </w:r>
      <w:r>
        <w:t>Informal Contact</w:t>
      </w:r>
      <w:r w:rsidR="009C4C36">
        <w:t xml:space="preserve"> using Mobile phone</w:t>
      </w:r>
    </w:p>
    <w:p w:rsidR="009C4C36" w:rsidRDefault="009C4C36">
      <w:r>
        <w:t xml:space="preserve"># </w:t>
      </w:r>
      <w:proofErr w:type="spellStart"/>
      <w:r>
        <w:t>WhatsApp</w:t>
      </w:r>
      <w:proofErr w:type="spellEnd"/>
      <w:r>
        <w:t xml:space="preserve"> Group</w:t>
      </w:r>
    </w:p>
    <w:p w:rsidR="009C4C36" w:rsidRDefault="009C4C36">
      <w:r>
        <w:t xml:space="preserve"># </w:t>
      </w:r>
      <w:proofErr w:type="gramStart"/>
      <w:r w:rsidR="005A36A1">
        <w:t>Freshmen</w:t>
      </w:r>
      <w:proofErr w:type="gramEnd"/>
      <w:r w:rsidR="005A36A1">
        <w:t xml:space="preserve"> social/</w:t>
      </w:r>
      <w:r>
        <w:t xml:space="preserve">Farewell programs </w:t>
      </w:r>
    </w:p>
    <w:p w:rsidR="009C4C36" w:rsidRDefault="009C4C36">
      <w:r>
        <w:t xml:space="preserve"># Meetings with </w:t>
      </w:r>
      <w:r w:rsidR="005A36A1">
        <w:t>departmental</w:t>
      </w:r>
      <w:r>
        <w:t xml:space="preserve"> faculty</w:t>
      </w:r>
    </w:p>
    <w:p w:rsidR="009C4C36" w:rsidRDefault="009C4C36">
      <w:r>
        <w:t xml:space="preserve"># </w:t>
      </w:r>
      <w:r w:rsidR="005A36A1">
        <w:t xml:space="preserve">Departmental </w:t>
      </w:r>
      <w:r>
        <w:t>Wall magazine</w:t>
      </w:r>
    </w:p>
    <w:p w:rsidR="009C4C36" w:rsidRDefault="009C4C36">
      <w:r>
        <w:t># Parent</w:t>
      </w:r>
      <w:r w:rsidR="005A36A1">
        <w:t>s</w:t>
      </w:r>
      <w:r>
        <w:t xml:space="preserve"> Meet</w:t>
      </w:r>
    </w:p>
    <w:p w:rsidR="009C4C36" w:rsidRDefault="009C4C36">
      <w:r>
        <w:t># Laboratory Practical</w:t>
      </w:r>
    </w:p>
    <w:p w:rsidR="005A36A1" w:rsidRDefault="005A36A1">
      <w:r>
        <w:t># Project work</w:t>
      </w:r>
    </w:p>
    <w:p w:rsidR="009C4C36" w:rsidRDefault="009C4C36">
      <w:r>
        <w:t># Departmental Library with Text book</w:t>
      </w:r>
      <w:r w:rsidR="004E2B61">
        <w:t>s</w:t>
      </w:r>
      <w:r>
        <w:t xml:space="preserve"> and Reference book collection/book issue</w:t>
      </w:r>
      <w:r w:rsidR="004E2B61">
        <w:t xml:space="preserve"> to students</w:t>
      </w:r>
    </w:p>
    <w:p w:rsidR="009C4C36" w:rsidRDefault="009C4C36">
      <w:r>
        <w:t>#</w:t>
      </w:r>
      <w:r w:rsidR="005A36A1">
        <w:t xml:space="preserve"> </w:t>
      </w:r>
      <w:proofErr w:type="gramStart"/>
      <w:r w:rsidR="004E2B61">
        <w:t>provide</w:t>
      </w:r>
      <w:proofErr w:type="gramEnd"/>
      <w:r>
        <w:t xml:space="preserve"> Learning materials and question papers </w:t>
      </w:r>
    </w:p>
    <w:p w:rsidR="00590A1E" w:rsidRDefault="00590A1E">
      <w:r>
        <w:t xml:space="preserve"># Departmental Notice Board </w:t>
      </w:r>
    </w:p>
    <w:p w:rsidR="002A3746" w:rsidRDefault="002F48B7">
      <w:pPr>
        <w:rPr>
          <w:b/>
          <w:bCs/>
          <w:i/>
          <w:iCs/>
        </w:rPr>
      </w:pPr>
      <w:r w:rsidRPr="002F48B7">
        <w:rPr>
          <w:b/>
          <w:bCs/>
          <w:i/>
          <w:iCs/>
        </w:rPr>
        <w:t>For quality improvement</w:t>
      </w:r>
      <w:r w:rsidR="002A3746">
        <w:rPr>
          <w:b/>
          <w:bCs/>
          <w:i/>
          <w:iCs/>
        </w:rPr>
        <w:t xml:space="preserve"> of</w:t>
      </w:r>
      <w:r w:rsidRPr="002F48B7">
        <w:rPr>
          <w:b/>
          <w:bCs/>
          <w:i/>
          <w:iCs/>
        </w:rPr>
        <w:t xml:space="preserve"> students</w:t>
      </w:r>
      <w:r w:rsidR="002A3746">
        <w:rPr>
          <w:b/>
          <w:bCs/>
          <w:i/>
          <w:iCs/>
        </w:rPr>
        <w:t xml:space="preserve">, </w:t>
      </w:r>
      <w:r w:rsidRPr="002F48B7">
        <w:rPr>
          <w:b/>
          <w:bCs/>
          <w:i/>
          <w:iCs/>
        </w:rPr>
        <w:t xml:space="preserve">the department education organizes different types of </w:t>
      </w:r>
      <w:proofErr w:type="spellStart"/>
      <w:r w:rsidRPr="002F48B7">
        <w:rPr>
          <w:b/>
          <w:bCs/>
          <w:i/>
          <w:iCs/>
        </w:rPr>
        <w:t>programmes</w:t>
      </w:r>
      <w:proofErr w:type="spellEnd"/>
      <w:r w:rsidRPr="002F48B7">
        <w:rPr>
          <w:b/>
          <w:bCs/>
          <w:i/>
          <w:iCs/>
        </w:rPr>
        <w:t xml:space="preserve"> and activities- departmentally, interdisciplinary and other </w:t>
      </w:r>
      <w:proofErr w:type="spellStart"/>
      <w:r w:rsidRPr="002F48B7">
        <w:rPr>
          <w:b/>
          <w:bCs/>
          <w:i/>
          <w:iCs/>
        </w:rPr>
        <w:t>programmes</w:t>
      </w:r>
      <w:proofErr w:type="spellEnd"/>
      <w:r w:rsidRPr="002F48B7">
        <w:rPr>
          <w:b/>
          <w:bCs/>
          <w:i/>
          <w:iCs/>
        </w:rPr>
        <w:t>, seminars, workshop, Parent-Teacher-Student Meet, Visit to Home of students and many.</w:t>
      </w:r>
    </w:p>
    <w:p w:rsidR="002A3746" w:rsidRPr="004E2B61" w:rsidRDefault="002A3746">
      <w:pPr>
        <w:rPr>
          <w:b/>
          <w:bCs/>
        </w:rPr>
      </w:pPr>
      <w:r w:rsidRPr="004E2B61">
        <w:rPr>
          <w:b/>
          <w:bCs/>
        </w:rPr>
        <w:t>The result of 6</w:t>
      </w:r>
      <w:r w:rsidRPr="004E2B61">
        <w:rPr>
          <w:b/>
          <w:bCs/>
          <w:vertAlign w:val="superscript"/>
        </w:rPr>
        <w:t>th</w:t>
      </w:r>
      <w:r w:rsidRPr="004E2B61">
        <w:rPr>
          <w:b/>
          <w:bCs/>
        </w:rPr>
        <w:t xml:space="preserve"> semester Major students in last three years (2020-2022</w:t>
      </w:r>
      <w:r w:rsidR="004E2B61" w:rsidRPr="004E2B61">
        <w:rPr>
          <w:b/>
          <w:bCs/>
        </w:rPr>
        <w:t>):</w:t>
      </w:r>
      <w:r w:rsidR="002F48B7" w:rsidRPr="004E2B61">
        <w:rPr>
          <w:b/>
          <w:bCs/>
        </w:rPr>
        <w:t xml:space="preserve"> </w:t>
      </w:r>
    </w:p>
    <w:tbl>
      <w:tblPr>
        <w:tblStyle w:val="TableGrid"/>
        <w:tblW w:w="11214" w:type="dxa"/>
        <w:tblInd w:w="-913" w:type="dxa"/>
        <w:tblLayout w:type="fixed"/>
        <w:tblLook w:val="04A0"/>
      </w:tblPr>
      <w:tblGrid>
        <w:gridCol w:w="814"/>
        <w:gridCol w:w="916"/>
        <w:gridCol w:w="851"/>
        <w:gridCol w:w="992"/>
        <w:gridCol w:w="850"/>
        <w:gridCol w:w="993"/>
        <w:gridCol w:w="1134"/>
        <w:gridCol w:w="1559"/>
        <w:gridCol w:w="1559"/>
        <w:gridCol w:w="1546"/>
      </w:tblGrid>
      <w:tr w:rsidR="002F4091" w:rsidRPr="003231C7" w:rsidTr="002F4091">
        <w:trPr>
          <w:trHeight w:val="352"/>
        </w:trPr>
        <w:tc>
          <w:tcPr>
            <w:tcW w:w="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091" w:rsidRPr="003231C7" w:rsidRDefault="002F4091" w:rsidP="005249E7">
            <w:pPr>
              <w:spacing w:line="276" w:lineRule="auto"/>
              <w:rPr>
                <w:rFonts w:ascii="Times New Roman" w:hAnsi="Times New Roman" w:cs="Times New Roman"/>
                <w:b/>
                <w:sz w:val="24"/>
                <w:szCs w:val="24"/>
              </w:rPr>
            </w:pPr>
          </w:p>
          <w:p w:rsidR="002F4091" w:rsidRPr="003231C7" w:rsidRDefault="002F4091" w:rsidP="005249E7">
            <w:pPr>
              <w:spacing w:line="276" w:lineRule="auto"/>
              <w:rPr>
                <w:rFonts w:ascii="Times New Roman" w:hAnsi="Times New Roman" w:cs="Times New Roman"/>
                <w:b/>
                <w:sz w:val="24"/>
                <w:szCs w:val="24"/>
              </w:rPr>
            </w:pPr>
            <w:r w:rsidRPr="003231C7">
              <w:rPr>
                <w:rFonts w:ascii="Times New Roman" w:hAnsi="Times New Roman" w:cs="Times New Roman"/>
                <w:b/>
                <w:sz w:val="24"/>
                <w:szCs w:val="24"/>
              </w:rPr>
              <w:t>Year</w:t>
            </w:r>
          </w:p>
        </w:tc>
        <w:tc>
          <w:tcPr>
            <w:tcW w:w="27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091" w:rsidRPr="003231C7" w:rsidRDefault="002F4091" w:rsidP="005249E7">
            <w:pPr>
              <w:spacing w:line="276" w:lineRule="auto"/>
              <w:jc w:val="center"/>
              <w:rPr>
                <w:rFonts w:ascii="Times New Roman" w:hAnsi="Times New Roman" w:cs="Times New Roman"/>
                <w:b/>
                <w:sz w:val="24"/>
                <w:szCs w:val="24"/>
              </w:rPr>
            </w:pPr>
            <w:r w:rsidRPr="003231C7">
              <w:rPr>
                <w:rFonts w:ascii="Times New Roman" w:hAnsi="Times New Roman" w:cs="Times New Roman"/>
                <w:b/>
                <w:sz w:val="24"/>
                <w:szCs w:val="24"/>
              </w:rPr>
              <w:t>Appeared</w:t>
            </w:r>
          </w:p>
        </w:tc>
        <w:tc>
          <w:tcPr>
            <w:tcW w:w="76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091" w:rsidRPr="003231C7" w:rsidRDefault="002F4091" w:rsidP="002F409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3231C7">
              <w:rPr>
                <w:rFonts w:ascii="Times New Roman" w:hAnsi="Times New Roman" w:cs="Times New Roman"/>
                <w:b/>
                <w:sz w:val="24"/>
                <w:szCs w:val="24"/>
              </w:rPr>
              <w:t>Passed</w:t>
            </w:r>
          </w:p>
        </w:tc>
      </w:tr>
      <w:tr w:rsidR="002F4091" w:rsidRPr="003231C7" w:rsidTr="002F4091">
        <w:trPr>
          <w:trHeight w:val="160"/>
        </w:trPr>
        <w:tc>
          <w:tcPr>
            <w:tcW w:w="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746" w:rsidRPr="003231C7" w:rsidRDefault="002A3746" w:rsidP="005249E7">
            <w:pPr>
              <w:spacing w:line="276" w:lineRule="auto"/>
              <w:rPr>
                <w:rFonts w:ascii="Times New Roman" w:hAnsi="Times New Roman" w:cs="Times New Roman"/>
                <w:b/>
                <w:sz w:val="24"/>
                <w:szCs w:val="24"/>
              </w:rPr>
            </w:pP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b/>
                <w:sz w:val="24"/>
                <w:szCs w:val="24"/>
              </w:rPr>
            </w:pPr>
            <w:r w:rsidRPr="003231C7">
              <w:rPr>
                <w:rFonts w:ascii="Times New Roman" w:hAnsi="Times New Roman" w:cs="Times New Roman"/>
                <w:b/>
                <w:sz w:val="24"/>
                <w:szCs w:val="24"/>
              </w:rPr>
              <w:t>Boys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b/>
                <w:sz w:val="24"/>
                <w:szCs w:val="24"/>
              </w:rPr>
            </w:pPr>
            <w:r w:rsidRPr="003231C7">
              <w:rPr>
                <w:rFonts w:ascii="Times New Roman" w:hAnsi="Times New Roman" w:cs="Times New Roman"/>
                <w:b/>
                <w:sz w:val="24"/>
                <w:szCs w:val="24"/>
              </w:rPr>
              <w:t>Girls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b/>
                <w:sz w:val="24"/>
                <w:szCs w:val="24"/>
              </w:rPr>
            </w:pPr>
            <w:r w:rsidRPr="003231C7">
              <w:rPr>
                <w:rFonts w:ascii="Times New Roman" w:hAnsi="Times New Roman" w:cs="Times New Roman"/>
                <w:b/>
                <w:sz w:val="24"/>
                <w:szCs w:val="24"/>
              </w:rPr>
              <w:t>Total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b/>
                <w:sz w:val="24"/>
                <w:szCs w:val="24"/>
              </w:rPr>
            </w:pPr>
            <w:r w:rsidRPr="003231C7">
              <w:rPr>
                <w:rFonts w:ascii="Times New Roman" w:hAnsi="Times New Roman" w:cs="Times New Roman"/>
                <w:b/>
                <w:sz w:val="24"/>
                <w:szCs w:val="24"/>
              </w:rPr>
              <w:t>Boys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b/>
                <w:sz w:val="24"/>
                <w:szCs w:val="24"/>
              </w:rPr>
            </w:pPr>
            <w:r w:rsidRPr="003231C7">
              <w:rPr>
                <w:rFonts w:ascii="Times New Roman" w:hAnsi="Times New Roman" w:cs="Times New Roman"/>
                <w:b/>
                <w:sz w:val="24"/>
                <w:szCs w:val="24"/>
              </w:rPr>
              <w:t>Girls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b/>
                <w:sz w:val="24"/>
                <w:szCs w:val="24"/>
              </w:rPr>
            </w:pPr>
            <w:r w:rsidRPr="003231C7">
              <w:rPr>
                <w:rFonts w:ascii="Times New Roman" w:hAnsi="Times New Roman" w:cs="Times New Roman"/>
                <w:b/>
                <w:sz w:val="24"/>
                <w:szCs w:val="24"/>
              </w:rPr>
              <w:t>Total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b/>
                <w:sz w:val="24"/>
                <w:szCs w:val="24"/>
              </w:rPr>
            </w:pPr>
            <w:r w:rsidRPr="003231C7">
              <w:rPr>
                <w:rFonts w:ascii="Times New Roman" w:hAnsi="Times New Roman" w:cs="Times New Roman"/>
                <w:b/>
                <w:sz w:val="24"/>
                <w:szCs w:val="24"/>
              </w:rPr>
              <w:t>Boys Pass%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b/>
                <w:sz w:val="24"/>
                <w:szCs w:val="24"/>
              </w:rPr>
            </w:pPr>
            <w:r w:rsidRPr="003231C7">
              <w:rPr>
                <w:rFonts w:ascii="Times New Roman" w:hAnsi="Times New Roman" w:cs="Times New Roman"/>
                <w:b/>
                <w:sz w:val="24"/>
                <w:szCs w:val="24"/>
              </w:rPr>
              <w:t>Girls Pass %</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b/>
                <w:sz w:val="24"/>
                <w:szCs w:val="24"/>
              </w:rPr>
            </w:pPr>
            <w:r w:rsidRPr="003231C7">
              <w:rPr>
                <w:rFonts w:ascii="Times New Roman" w:hAnsi="Times New Roman" w:cs="Times New Roman"/>
                <w:b/>
                <w:sz w:val="24"/>
                <w:szCs w:val="24"/>
              </w:rPr>
              <w:t>Total Pass%</w:t>
            </w:r>
          </w:p>
        </w:tc>
      </w:tr>
      <w:tr w:rsidR="002F4091" w:rsidRPr="003231C7" w:rsidTr="002F4091">
        <w:trPr>
          <w:trHeight w:val="352"/>
        </w:trPr>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2020</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78%</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78%</w:t>
            </w:r>
          </w:p>
        </w:tc>
      </w:tr>
      <w:tr w:rsidR="002F4091" w:rsidRPr="003231C7" w:rsidTr="002F4091">
        <w:trPr>
          <w:trHeight w:val="333"/>
        </w:trPr>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2021</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spacing w:line="276" w:lineRule="auto"/>
              <w:rPr>
                <w:rFonts w:ascii="Times New Roman" w:hAnsi="Times New Roman" w:cs="Times New Roman"/>
                <w:sz w:val="24"/>
                <w:szCs w:val="24"/>
              </w:rPr>
            </w:pPr>
            <w:r w:rsidRPr="003231C7">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Pr="003231C7" w:rsidRDefault="002A3746" w:rsidP="005249E7">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Pr="003231C7" w:rsidRDefault="002A3746" w:rsidP="005249E7">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Pr="003231C7" w:rsidRDefault="002A3746" w:rsidP="005249E7">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Pr="003231C7" w:rsidRDefault="002A3746" w:rsidP="005249E7">
            <w:pPr>
              <w:spacing w:line="276" w:lineRule="auto"/>
              <w:rPr>
                <w:rFonts w:ascii="Times New Roman" w:hAnsi="Times New Roman" w:cs="Times New Roman"/>
                <w:sz w:val="24"/>
                <w:szCs w:val="24"/>
              </w:rPr>
            </w:pPr>
            <w:r>
              <w:rPr>
                <w:rFonts w:ascii="Times New Roman" w:hAnsi="Times New Roman" w:cs="Times New Roman"/>
                <w:sz w:val="24"/>
                <w:szCs w:val="24"/>
              </w:rPr>
              <w:t>53.84%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Pr="003231C7" w:rsidRDefault="002A3746" w:rsidP="005249E7">
            <w:pPr>
              <w:spacing w:line="276" w:lineRule="auto"/>
              <w:rPr>
                <w:rFonts w:ascii="Times New Roman" w:hAnsi="Times New Roman" w:cs="Times New Roman"/>
                <w:sz w:val="24"/>
                <w:szCs w:val="24"/>
              </w:rPr>
            </w:pPr>
            <w:r>
              <w:rPr>
                <w:rFonts w:ascii="Times New Roman" w:hAnsi="Times New Roman" w:cs="Times New Roman"/>
                <w:sz w:val="24"/>
                <w:szCs w:val="24"/>
              </w:rPr>
              <w:t>46%</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Pr="003231C7" w:rsidRDefault="002A3746" w:rsidP="005249E7">
            <w:pPr>
              <w:spacing w:line="276" w:lineRule="auto"/>
              <w:rPr>
                <w:rFonts w:ascii="Times New Roman" w:hAnsi="Times New Roman" w:cs="Times New Roman"/>
                <w:sz w:val="24"/>
                <w:szCs w:val="24"/>
              </w:rPr>
            </w:pPr>
            <w:r>
              <w:rPr>
                <w:rFonts w:ascii="Times New Roman" w:hAnsi="Times New Roman" w:cs="Times New Roman"/>
                <w:sz w:val="24"/>
                <w:szCs w:val="24"/>
              </w:rPr>
              <w:t>100%</w:t>
            </w:r>
          </w:p>
        </w:tc>
      </w:tr>
      <w:tr w:rsidR="002F4091" w:rsidTr="002F4091">
        <w:trPr>
          <w:trHeight w:val="315"/>
        </w:trPr>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rPr>
                <w:rFonts w:ascii="Times New Roman" w:hAnsi="Times New Roman" w:cs="Times New Roman"/>
                <w:sz w:val="24"/>
                <w:szCs w:val="24"/>
              </w:rPr>
            </w:pPr>
            <w:r>
              <w:rPr>
                <w:rFonts w:ascii="Times New Roman" w:hAnsi="Times New Roman" w:cs="Times New Roman"/>
                <w:sz w:val="24"/>
                <w:szCs w:val="24"/>
              </w:rPr>
              <w:t>2022</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746" w:rsidRPr="003231C7" w:rsidRDefault="002A3746" w:rsidP="005249E7">
            <w:pP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Default="002A3746" w:rsidP="005249E7">
            <w:pPr>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Default="002A3746" w:rsidP="005249E7">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Default="002A3746" w:rsidP="005249E7">
            <w:pPr>
              <w:rPr>
                <w:rFonts w:ascii="Times New Roman" w:hAnsi="Times New Roman" w:cs="Times New Roman"/>
                <w:sz w:val="24"/>
                <w:szCs w:val="24"/>
              </w:rPr>
            </w:pPr>
            <w:r>
              <w:rPr>
                <w:rFonts w:ascii="Times New Roman" w:hAnsi="Times New Roman" w:cs="Times New Roman"/>
                <w:sz w:val="24"/>
                <w:szCs w:val="24"/>
              </w:rPr>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Default="002A3746" w:rsidP="005249E7">
            <w:pPr>
              <w:rPr>
                <w:rFonts w:ascii="Times New Roman" w:hAnsi="Times New Roman" w:cs="Times New Roman"/>
                <w:sz w:val="24"/>
                <w:szCs w:val="24"/>
              </w:rPr>
            </w:pPr>
            <w:r>
              <w:rPr>
                <w:rFonts w:ascii="Times New Roman" w:hAnsi="Times New Roman" w:cs="Times New Roman"/>
                <w:sz w:val="24"/>
                <w:szCs w:val="24"/>
              </w:rPr>
              <w:t>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Default="002A3746" w:rsidP="005249E7">
            <w:pPr>
              <w:rPr>
                <w:rFonts w:ascii="Times New Roman" w:hAnsi="Times New Roman" w:cs="Times New Roman"/>
                <w:sz w:val="24"/>
                <w:szCs w:val="24"/>
              </w:rPr>
            </w:pPr>
            <w:r>
              <w:rPr>
                <w:rFonts w:ascii="Times New Roman" w:hAnsi="Times New Roman" w:cs="Times New Roman"/>
                <w:sz w:val="24"/>
                <w:szCs w:val="24"/>
              </w:rPr>
              <w:t>38%</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46" w:rsidRDefault="002A3746" w:rsidP="005249E7">
            <w:pPr>
              <w:rPr>
                <w:rFonts w:ascii="Times New Roman" w:hAnsi="Times New Roman" w:cs="Times New Roman"/>
                <w:sz w:val="24"/>
                <w:szCs w:val="24"/>
              </w:rPr>
            </w:pPr>
            <w:r>
              <w:rPr>
                <w:rFonts w:ascii="Times New Roman" w:hAnsi="Times New Roman" w:cs="Times New Roman"/>
                <w:sz w:val="24"/>
                <w:szCs w:val="24"/>
              </w:rPr>
              <w:t>100%</w:t>
            </w:r>
          </w:p>
        </w:tc>
      </w:tr>
    </w:tbl>
    <w:p w:rsidR="002F48B7" w:rsidRPr="002A3746" w:rsidRDefault="002F48B7"/>
    <w:p w:rsidR="002F48B7" w:rsidRPr="002A3746" w:rsidRDefault="002F48B7"/>
    <w:p w:rsidR="007B540F" w:rsidRDefault="007B540F"/>
    <w:p w:rsidR="007B540F" w:rsidRDefault="007B540F"/>
    <w:sectPr w:rsidR="007B540F" w:rsidSect="00952E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C37A0"/>
    <w:rsid w:val="000A58E1"/>
    <w:rsid w:val="000D6B12"/>
    <w:rsid w:val="002A3746"/>
    <w:rsid w:val="002F4091"/>
    <w:rsid w:val="002F48B7"/>
    <w:rsid w:val="00303239"/>
    <w:rsid w:val="003438A8"/>
    <w:rsid w:val="003C7E37"/>
    <w:rsid w:val="003F32DE"/>
    <w:rsid w:val="00411CEF"/>
    <w:rsid w:val="004E2B61"/>
    <w:rsid w:val="00590A1E"/>
    <w:rsid w:val="005A36A1"/>
    <w:rsid w:val="005C37A0"/>
    <w:rsid w:val="005D457B"/>
    <w:rsid w:val="007B540F"/>
    <w:rsid w:val="00925280"/>
    <w:rsid w:val="00952E44"/>
    <w:rsid w:val="009C4C36"/>
    <w:rsid w:val="00A15C16"/>
    <w:rsid w:val="00CA5AF7"/>
    <w:rsid w:val="00DA396F"/>
    <w:rsid w:val="00EF007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746"/>
    <w:pPr>
      <w:spacing w:after="0" w:line="240" w:lineRule="auto"/>
    </w:pPr>
    <w:rPr>
      <w:rFonts w:eastAsiaTheme="minorEastAsia"/>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2023-03-04T14:07:00Z</dcterms:created>
  <dcterms:modified xsi:type="dcterms:W3CDTF">2023-03-05T12:29:00Z</dcterms:modified>
</cp:coreProperties>
</file>